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F3" w:rsidRPr="00BA0818" w:rsidRDefault="00255A8D">
      <w:pPr>
        <w:pStyle w:val="Heading1"/>
        <w:ind w:left="1357" w:right="1558" w:firstLine="4"/>
        <w:rPr>
          <w:rFonts w:ascii="Arial" w:hAnsi="Arial" w:cs="Arial"/>
        </w:rPr>
      </w:pPr>
      <w:bookmarkStart w:id="0" w:name="_GoBack"/>
      <w:bookmarkEnd w:id="0"/>
      <w:r w:rsidRPr="00BA0818">
        <w:rPr>
          <w:rFonts w:ascii="Arial" w:hAnsi="Arial" w:cs="Arial"/>
          <w:u w:val="thick"/>
        </w:rPr>
        <w:t xml:space="preserve">GOVERNOR’S TASK FORCE </w:t>
      </w:r>
      <w:r w:rsidR="00925E5A" w:rsidRPr="00BA0818">
        <w:rPr>
          <w:rFonts w:ascii="Arial" w:hAnsi="Arial" w:cs="Arial"/>
          <w:u w:val="thick"/>
        </w:rPr>
        <w:t>ON THE IMPLEMENTATION OF BALLOT QUESTION 2: THE REGULATION AND TAXATION OF MARIJUANA ACT LAW ENFORCEMENT WORKING GROUP</w:t>
      </w:r>
    </w:p>
    <w:p w:rsidR="00396EF3" w:rsidRPr="00BA0818" w:rsidRDefault="00396EF3">
      <w:pPr>
        <w:pStyle w:val="BodyText"/>
        <w:rPr>
          <w:rFonts w:ascii="Arial" w:hAnsi="Arial" w:cs="Arial"/>
          <w:b/>
        </w:rPr>
      </w:pPr>
    </w:p>
    <w:p w:rsidR="00396EF3" w:rsidRPr="00BA0818" w:rsidRDefault="001B4BBC">
      <w:pPr>
        <w:spacing w:before="92"/>
        <w:ind w:left="2710" w:right="2911"/>
        <w:jc w:val="center"/>
        <w:rPr>
          <w:rFonts w:ascii="Arial" w:hAnsi="Arial" w:cs="Arial"/>
          <w:b/>
        </w:rPr>
      </w:pPr>
      <w:r w:rsidRPr="00BA0818">
        <w:rPr>
          <w:rFonts w:ascii="Arial" w:hAnsi="Arial" w:cs="Arial"/>
          <w:b/>
          <w:u w:val="thick"/>
        </w:rPr>
        <w:t>MEETING MINUTES</w:t>
      </w:r>
    </w:p>
    <w:p w:rsidR="00396EF3" w:rsidRPr="00BA0818" w:rsidRDefault="00396EF3">
      <w:pPr>
        <w:pStyle w:val="BodyText"/>
        <w:spacing w:before="7"/>
        <w:rPr>
          <w:rFonts w:ascii="Arial" w:hAnsi="Arial" w:cs="Arial"/>
          <w:b/>
        </w:rPr>
      </w:pPr>
    </w:p>
    <w:p w:rsidR="0072128F" w:rsidRPr="00BA0818" w:rsidRDefault="00925E5A" w:rsidP="0072128F">
      <w:pPr>
        <w:pStyle w:val="NoSpacing"/>
        <w:jc w:val="center"/>
        <w:rPr>
          <w:rFonts w:ascii="Arial" w:hAnsi="Arial" w:cs="Arial"/>
        </w:rPr>
      </w:pPr>
      <w:r w:rsidRPr="00BA0818">
        <w:rPr>
          <w:rFonts w:ascii="Arial" w:hAnsi="Arial" w:cs="Arial"/>
        </w:rPr>
        <w:t>Nevada Department of Taxation</w:t>
      </w:r>
    </w:p>
    <w:p w:rsidR="0072128F" w:rsidRPr="00BA0818" w:rsidRDefault="00925E5A" w:rsidP="0072128F">
      <w:pPr>
        <w:pStyle w:val="NoSpacing"/>
        <w:jc w:val="center"/>
        <w:rPr>
          <w:rFonts w:ascii="Arial" w:hAnsi="Arial" w:cs="Arial"/>
        </w:rPr>
      </w:pPr>
      <w:r w:rsidRPr="00BA0818">
        <w:rPr>
          <w:rFonts w:ascii="Arial" w:hAnsi="Arial" w:cs="Arial"/>
        </w:rPr>
        <w:t>Large Conference Room</w:t>
      </w:r>
    </w:p>
    <w:p w:rsidR="00396EF3" w:rsidRPr="00BA0818" w:rsidRDefault="00925E5A" w:rsidP="0072128F">
      <w:pPr>
        <w:pStyle w:val="NoSpacing"/>
        <w:jc w:val="center"/>
        <w:rPr>
          <w:rFonts w:ascii="Arial" w:hAnsi="Arial" w:cs="Arial"/>
        </w:rPr>
      </w:pPr>
      <w:r w:rsidRPr="00BA0818">
        <w:rPr>
          <w:rFonts w:ascii="Arial" w:hAnsi="Arial" w:cs="Arial"/>
        </w:rPr>
        <w:t xml:space="preserve">1550 College </w:t>
      </w:r>
      <w:r w:rsidR="0072128F" w:rsidRPr="00BA0818">
        <w:rPr>
          <w:rFonts w:ascii="Arial" w:hAnsi="Arial" w:cs="Arial"/>
        </w:rPr>
        <w:t>P</w:t>
      </w:r>
      <w:r w:rsidRPr="00BA0818">
        <w:rPr>
          <w:rFonts w:ascii="Arial" w:hAnsi="Arial" w:cs="Arial"/>
        </w:rPr>
        <w:t>arkway</w:t>
      </w:r>
    </w:p>
    <w:p w:rsidR="00396EF3" w:rsidRPr="00BA0818" w:rsidRDefault="00925E5A" w:rsidP="0072128F">
      <w:pPr>
        <w:pStyle w:val="NoSpacing"/>
        <w:jc w:val="center"/>
        <w:rPr>
          <w:rFonts w:ascii="Arial" w:hAnsi="Arial" w:cs="Arial"/>
        </w:rPr>
      </w:pPr>
      <w:r w:rsidRPr="00BA0818">
        <w:rPr>
          <w:rFonts w:ascii="Arial" w:hAnsi="Arial" w:cs="Arial"/>
        </w:rPr>
        <w:t>Carson City, Nevada</w:t>
      </w:r>
    </w:p>
    <w:p w:rsidR="0072128F" w:rsidRPr="00BA0818" w:rsidRDefault="0072128F" w:rsidP="0072128F">
      <w:pPr>
        <w:pStyle w:val="NoSpacing"/>
        <w:jc w:val="center"/>
        <w:rPr>
          <w:rFonts w:ascii="Arial" w:hAnsi="Arial" w:cs="Arial"/>
        </w:rPr>
      </w:pPr>
    </w:p>
    <w:p w:rsidR="0072128F" w:rsidRPr="00BA0818" w:rsidRDefault="00925E5A">
      <w:pPr>
        <w:pStyle w:val="BodyText"/>
        <w:spacing w:before="11"/>
        <w:ind w:left="2711" w:right="2908"/>
        <w:jc w:val="center"/>
        <w:rPr>
          <w:rFonts w:ascii="Arial" w:hAnsi="Arial" w:cs="Arial"/>
        </w:rPr>
      </w:pPr>
      <w:r w:rsidRPr="00BA0818">
        <w:rPr>
          <w:rFonts w:ascii="Arial" w:hAnsi="Arial" w:cs="Arial"/>
        </w:rPr>
        <w:t xml:space="preserve">Nevada Department of Taxation </w:t>
      </w:r>
    </w:p>
    <w:p w:rsidR="00396EF3" w:rsidRPr="00BA0818" w:rsidRDefault="00925E5A">
      <w:pPr>
        <w:pStyle w:val="BodyText"/>
        <w:spacing w:before="11"/>
        <w:ind w:left="2711" w:right="2908"/>
        <w:jc w:val="center"/>
        <w:rPr>
          <w:rFonts w:ascii="Arial" w:hAnsi="Arial" w:cs="Arial"/>
        </w:rPr>
      </w:pPr>
      <w:r w:rsidRPr="00BA0818">
        <w:rPr>
          <w:rFonts w:ascii="Arial" w:hAnsi="Arial" w:cs="Arial"/>
        </w:rPr>
        <w:t>Training Room</w:t>
      </w:r>
    </w:p>
    <w:p w:rsidR="00396EF3" w:rsidRPr="00BA0818" w:rsidRDefault="00925E5A">
      <w:pPr>
        <w:pStyle w:val="BodyText"/>
        <w:spacing w:before="1"/>
        <w:ind w:left="2711" w:right="2911"/>
        <w:jc w:val="center"/>
        <w:rPr>
          <w:rFonts w:ascii="Arial" w:hAnsi="Arial" w:cs="Arial"/>
        </w:rPr>
      </w:pPr>
      <w:r w:rsidRPr="00BA0818">
        <w:rPr>
          <w:rFonts w:ascii="Arial" w:hAnsi="Arial" w:cs="Arial"/>
        </w:rPr>
        <w:t>2550 Paseo Verde Parkway, Suite 180 Henderson, Nevada</w:t>
      </w:r>
    </w:p>
    <w:p w:rsidR="00396EF3" w:rsidRPr="00BA0818" w:rsidRDefault="00396EF3">
      <w:pPr>
        <w:pStyle w:val="BodyText"/>
        <w:rPr>
          <w:rFonts w:ascii="Arial" w:hAnsi="Arial" w:cs="Arial"/>
        </w:rPr>
      </w:pPr>
    </w:p>
    <w:p w:rsidR="00396EF3" w:rsidRPr="00BA0818" w:rsidRDefault="00396EF3">
      <w:pPr>
        <w:pStyle w:val="BodyText"/>
        <w:rPr>
          <w:rFonts w:ascii="Arial" w:hAnsi="Arial" w:cs="Arial"/>
        </w:rPr>
      </w:pPr>
    </w:p>
    <w:p w:rsidR="00396EF3" w:rsidRPr="00BA0818" w:rsidRDefault="00925E5A">
      <w:pPr>
        <w:pStyle w:val="BodyText"/>
        <w:spacing w:line="252" w:lineRule="exact"/>
        <w:ind w:left="2711" w:right="2904"/>
        <w:jc w:val="center"/>
        <w:rPr>
          <w:rFonts w:ascii="Arial" w:hAnsi="Arial" w:cs="Arial"/>
        </w:rPr>
      </w:pPr>
      <w:r w:rsidRPr="00BA0818">
        <w:rPr>
          <w:rFonts w:ascii="Arial" w:hAnsi="Arial" w:cs="Arial"/>
        </w:rPr>
        <w:t>Tuesday, April 4, 2017</w:t>
      </w:r>
    </w:p>
    <w:p w:rsidR="00396EF3" w:rsidRPr="00BA0818" w:rsidRDefault="00925E5A">
      <w:pPr>
        <w:pStyle w:val="BodyText"/>
        <w:spacing w:line="252" w:lineRule="exact"/>
        <w:ind w:left="2711" w:right="2909"/>
        <w:jc w:val="center"/>
        <w:rPr>
          <w:rFonts w:ascii="Arial" w:hAnsi="Arial" w:cs="Arial"/>
        </w:rPr>
      </w:pPr>
      <w:r w:rsidRPr="00BA0818">
        <w:rPr>
          <w:rFonts w:ascii="Arial" w:hAnsi="Arial" w:cs="Arial"/>
        </w:rPr>
        <w:t>3:30 p.m.</w:t>
      </w:r>
    </w:p>
    <w:p w:rsidR="00255A8D" w:rsidRPr="00BA0818" w:rsidRDefault="00255A8D">
      <w:pPr>
        <w:pStyle w:val="BodyText"/>
        <w:spacing w:line="252" w:lineRule="exact"/>
        <w:ind w:left="2711" w:right="2909"/>
        <w:jc w:val="center"/>
        <w:rPr>
          <w:rFonts w:ascii="Arial" w:hAnsi="Arial" w:cs="Arial"/>
        </w:rPr>
      </w:pPr>
    </w:p>
    <w:p w:rsidR="00396EF3" w:rsidRPr="00BA0818" w:rsidRDefault="00655977">
      <w:pPr>
        <w:pStyle w:val="BodyText"/>
        <w:spacing w:before="1"/>
        <w:rPr>
          <w:rFonts w:ascii="Arial" w:hAnsi="Arial" w:cs="Arial"/>
        </w:rPr>
      </w:pPr>
      <w:r w:rsidRPr="00BA0818">
        <w:rPr>
          <w:rFonts w:ascii="Arial" w:hAnsi="Arial" w:cs="Arial"/>
        </w:rPr>
        <w:t>The meeting was called to order</w:t>
      </w:r>
      <w:r w:rsidR="00255A8D" w:rsidRPr="00BA0818">
        <w:rPr>
          <w:rFonts w:ascii="Arial" w:hAnsi="Arial" w:cs="Arial"/>
        </w:rPr>
        <w:t xml:space="preserve"> at: </w:t>
      </w:r>
      <w:r w:rsidR="00C2775C" w:rsidRPr="00BA0818">
        <w:rPr>
          <w:rFonts w:ascii="Arial" w:hAnsi="Arial" w:cs="Arial"/>
        </w:rPr>
        <w:t>3:33 PM</w:t>
      </w:r>
    </w:p>
    <w:p w:rsidR="00255A8D" w:rsidRPr="00BA0818" w:rsidRDefault="00255A8D">
      <w:pPr>
        <w:pStyle w:val="BodyText"/>
        <w:spacing w:before="1"/>
        <w:rPr>
          <w:rFonts w:ascii="Arial" w:hAnsi="Arial" w:cs="Arial"/>
        </w:rPr>
      </w:pPr>
    </w:p>
    <w:p w:rsidR="00255A8D" w:rsidRPr="001A7EA3" w:rsidRDefault="00881C87" w:rsidP="00255A8D">
      <w:pPr>
        <w:rPr>
          <w:rFonts w:ascii="Arial" w:hAnsi="Arial" w:cs="Arial"/>
          <w:u w:val="single"/>
        </w:rPr>
      </w:pPr>
      <w:r w:rsidRPr="001A7EA3">
        <w:rPr>
          <w:rFonts w:ascii="Arial" w:hAnsi="Arial" w:cs="Arial"/>
          <w:u w:val="single"/>
        </w:rPr>
        <w:t>Members P</w:t>
      </w:r>
      <w:r w:rsidR="00255A8D" w:rsidRPr="001A7EA3">
        <w:rPr>
          <w:rFonts w:ascii="Arial" w:hAnsi="Arial" w:cs="Arial"/>
          <w:u w:val="single"/>
        </w:rPr>
        <w:t>resent</w:t>
      </w:r>
    </w:p>
    <w:p w:rsidR="00A4632B" w:rsidRPr="001A7EA3" w:rsidRDefault="00A4632B" w:rsidP="00A4632B">
      <w:pPr>
        <w:rPr>
          <w:rFonts w:ascii="Arial" w:hAnsi="Arial" w:cs="Arial"/>
        </w:rPr>
      </w:pPr>
      <w:r w:rsidRPr="001A7EA3">
        <w:rPr>
          <w:rFonts w:ascii="Arial" w:hAnsi="Arial" w:cs="Arial"/>
        </w:rPr>
        <w:t>James Wright</w:t>
      </w:r>
      <w:r w:rsidR="002126D2" w:rsidRPr="001A7EA3">
        <w:rPr>
          <w:rFonts w:ascii="Arial" w:hAnsi="Arial" w:cs="Arial"/>
        </w:rPr>
        <w:t>, Chair</w:t>
      </w:r>
    </w:p>
    <w:p w:rsidR="00A4632B" w:rsidRPr="001A7EA3" w:rsidRDefault="00A4632B" w:rsidP="00A4632B">
      <w:pPr>
        <w:rPr>
          <w:rFonts w:ascii="Arial" w:hAnsi="Arial" w:cs="Arial"/>
        </w:rPr>
      </w:pPr>
      <w:r w:rsidRPr="001A7EA3">
        <w:rPr>
          <w:rFonts w:ascii="Arial" w:hAnsi="Arial" w:cs="Arial"/>
        </w:rPr>
        <w:t>Josh Chaney</w:t>
      </w:r>
    </w:p>
    <w:p w:rsidR="00C2775C" w:rsidRPr="001A7EA3" w:rsidRDefault="00C2775C" w:rsidP="00C2775C">
      <w:pPr>
        <w:rPr>
          <w:rFonts w:ascii="Arial" w:hAnsi="Arial" w:cs="Arial"/>
        </w:rPr>
      </w:pPr>
      <w:r w:rsidRPr="001A7EA3">
        <w:rPr>
          <w:rFonts w:ascii="Arial" w:hAnsi="Arial" w:cs="Arial"/>
        </w:rPr>
        <w:t>Brian Sooudi</w:t>
      </w:r>
    </w:p>
    <w:p w:rsidR="00020C4B" w:rsidRPr="001A7EA3" w:rsidRDefault="00020C4B" w:rsidP="00020C4B">
      <w:pPr>
        <w:rPr>
          <w:rFonts w:ascii="Arial" w:hAnsi="Arial" w:cs="Arial"/>
        </w:rPr>
      </w:pPr>
      <w:r w:rsidRPr="001A7EA3">
        <w:rPr>
          <w:rFonts w:ascii="Arial" w:hAnsi="Arial" w:cs="Arial"/>
        </w:rPr>
        <w:t>Jill Tolles</w:t>
      </w:r>
      <w:r w:rsidR="002126D2" w:rsidRPr="001A7EA3">
        <w:rPr>
          <w:rFonts w:ascii="Arial" w:hAnsi="Arial" w:cs="Arial"/>
        </w:rPr>
        <w:t xml:space="preserve">, Assemblywoman </w:t>
      </w:r>
    </w:p>
    <w:p w:rsidR="00020C4B" w:rsidRPr="001A7EA3" w:rsidRDefault="00020C4B" w:rsidP="00020C4B">
      <w:pPr>
        <w:rPr>
          <w:rFonts w:ascii="Arial" w:hAnsi="Arial" w:cs="Arial"/>
        </w:rPr>
      </w:pPr>
      <w:r w:rsidRPr="001A7EA3">
        <w:rPr>
          <w:rFonts w:ascii="Arial" w:hAnsi="Arial" w:cs="Arial"/>
        </w:rPr>
        <w:t>Keith Carter</w:t>
      </w:r>
    </w:p>
    <w:p w:rsidR="00020C4B" w:rsidRPr="001A7EA3" w:rsidRDefault="00020C4B" w:rsidP="00020C4B">
      <w:pPr>
        <w:rPr>
          <w:rFonts w:ascii="Arial" w:hAnsi="Arial" w:cs="Arial"/>
        </w:rPr>
      </w:pPr>
      <w:r w:rsidRPr="001A7EA3">
        <w:rPr>
          <w:rFonts w:ascii="Arial" w:hAnsi="Arial" w:cs="Arial"/>
        </w:rPr>
        <w:t>Maggie McLetchie</w:t>
      </w:r>
    </w:p>
    <w:p w:rsidR="00020C4B" w:rsidRPr="001A7EA3" w:rsidRDefault="00020C4B" w:rsidP="00020C4B">
      <w:pPr>
        <w:rPr>
          <w:rFonts w:ascii="Arial" w:hAnsi="Arial" w:cs="Arial"/>
        </w:rPr>
      </w:pPr>
      <w:r w:rsidRPr="001A7EA3">
        <w:rPr>
          <w:rFonts w:ascii="Arial" w:hAnsi="Arial" w:cs="Arial"/>
        </w:rPr>
        <w:t>Todd Raybuck</w:t>
      </w:r>
    </w:p>
    <w:p w:rsidR="00020C4B" w:rsidRPr="001A7EA3" w:rsidRDefault="00020C4B" w:rsidP="00020C4B">
      <w:pPr>
        <w:rPr>
          <w:rFonts w:ascii="Arial" w:hAnsi="Arial" w:cs="Arial"/>
        </w:rPr>
      </w:pPr>
      <w:r w:rsidRPr="001A7EA3">
        <w:rPr>
          <w:rFonts w:ascii="Arial" w:hAnsi="Arial" w:cs="Arial"/>
        </w:rPr>
        <w:t xml:space="preserve">Adam Page </w:t>
      </w:r>
    </w:p>
    <w:p w:rsidR="00D42035" w:rsidRPr="001A7EA3" w:rsidRDefault="00D42035" w:rsidP="00D42035">
      <w:pPr>
        <w:rPr>
          <w:rFonts w:ascii="Arial" w:hAnsi="Arial" w:cs="Arial"/>
        </w:rPr>
      </w:pPr>
      <w:r w:rsidRPr="001A7EA3">
        <w:rPr>
          <w:rFonts w:ascii="Arial" w:hAnsi="Arial" w:cs="Arial"/>
        </w:rPr>
        <w:t>Pamela Del Porto</w:t>
      </w:r>
    </w:p>
    <w:p w:rsidR="00D42035" w:rsidRPr="001A7EA3" w:rsidRDefault="00D42035" w:rsidP="00D42035">
      <w:pPr>
        <w:pStyle w:val="BodyText"/>
        <w:spacing w:before="1"/>
        <w:rPr>
          <w:rFonts w:ascii="Arial" w:hAnsi="Arial" w:cs="Arial"/>
        </w:rPr>
      </w:pPr>
      <w:r w:rsidRPr="001A7EA3">
        <w:rPr>
          <w:rFonts w:ascii="Arial" w:hAnsi="Arial" w:cs="Arial"/>
          <w:color w:val="000000"/>
        </w:rPr>
        <w:t>Rianna Durrett</w:t>
      </w:r>
    </w:p>
    <w:p w:rsidR="00160FF6" w:rsidRPr="001A7EA3" w:rsidRDefault="00160FF6" w:rsidP="00160FF6">
      <w:pPr>
        <w:rPr>
          <w:rFonts w:ascii="Arial" w:hAnsi="Arial" w:cs="Arial"/>
        </w:rPr>
      </w:pPr>
      <w:r w:rsidRPr="001A7EA3">
        <w:rPr>
          <w:rFonts w:ascii="Arial" w:hAnsi="Arial" w:cs="Arial"/>
        </w:rPr>
        <w:t>John Piro</w:t>
      </w:r>
    </w:p>
    <w:p w:rsidR="00160FF6" w:rsidRPr="001A7EA3" w:rsidRDefault="00160FF6" w:rsidP="00160FF6">
      <w:pPr>
        <w:rPr>
          <w:rFonts w:ascii="Arial" w:hAnsi="Arial" w:cs="Arial"/>
        </w:rPr>
      </w:pPr>
      <w:r w:rsidRPr="001A7EA3">
        <w:rPr>
          <w:rFonts w:ascii="Arial" w:hAnsi="Arial" w:cs="Arial"/>
        </w:rPr>
        <w:t>Chuck Callaway</w:t>
      </w:r>
    </w:p>
    <w:p w:rsidR="00BC39E2" w:rsidRPr="001A7EA3" w:rsidRDefault="00BC39E2" w:rsidP="00BC39E2">
      <w:pPr>
        <w:rPr>
          <w:rFonts w:ascii="Arial" w:hAnsi="Arial" w:cs="Arial"/>
        </w:rPr>
      </w:pPr>
      <w:r w:rsidRPr="001A7EA3">
        <w:rPr>
          <w:rFonts w:ascii="Arial" w:hAnsi="Arial" w:cs="Arial"/>
        </w:rPr>
        <w:t>Demetri Kouretas</w:t>
      </w:r>
    </w:p>
    <w:p w:rsidR="00BC39E2" w:rsidRPr="001A7EA3" w:rsidRDefault="00BC39E2" w:rsidP="00BC39E2">
      <w:pPr>
        <w:rPr>
          <w:rFonts w:ascii="Arial" w:hAnsi="Arial" w:cs="Arial"/>
        </w:rPr>
      </w:pPr>
      <w:r w:rsidRPr="001A7EA3">
        <w:rPr>
          <w:rFonts w:ascii="Arial" w:hAnsi="Arial" w:cs="Arial"/>
        </w:rPr>
        <w:t>Mike Allen</w:t>
      </w:r>
    </w:p>
    <w:p w:rsidR="00255A8D" w:rsidRPr="001A7EA3" w:rsidRDefault="00255A8D" w:rsidP="00255A8D">
      <w:pPr>
        <w:rPr>
          <w:rFonts w:ascii="Arial" w:hAnsi="Arial" w:cs="Arial"/>
        </w:rPr>
      </w:pPr>
    </w:p>
    <w:p w:rsidR="00255A8D" w:rsidRPr="001A7EA3" w:rsidRDefault="00881C87" w:rsidP="00255A8D">
      <w:pPr>
        <w:rPr>
          <w:rFonts w:ascii="Arial" w:hAnsi="Arial" w:cs="Arial"/>
          <w:u w:val="single"/>
        </w:rPr>
      </w:pPr>
      <w:r w:rsidRPr="001A7EA3">
        <w:rPr>
          <w:rFonts w:ascii="Arial" w:hAnsi="Arial" w:cs="Arial"/>
          <w:u w:val="single"/>
        </w:rPr>
        <w:t>Members A</w:t>
      </w:r>
      <w:r w:rsidR="00255A8D" w:rsidRPr="001A7EA3">
        <w:rPr>
          <w:rFonts w:ascii="Arial" w:hAnsi="Arial" w:cs="Arial"/>
          <w:u w:val="single"/>
        </w:rPr>
        <w:t>bsent</w:t>
      </w:r>
    </w:p>
    <w:p w:rsidR="00020C4B" w:rsidRPr="001A7EA3" w:rsidRDefault="00020C4B" w:rsidP="00020C4B">
      <w:pPr>
        <w:rPr>
          <w:rFonts w:ascii="Arial" w:hAnsi="Arial" w:cs="Arial"/>
        </w:rPr>
      </w:pPr>
      <w:r w:rsidRPr="001A7EA3">
        <w:rPr>
          <w:rFonts w:ascii="Arial" w:hAnsi="Arial" w:cs="Arial"/>
        </w:rPr>
        <w:t>Nelson Araujo</w:t>
      </w:r>
    </w:p>
    <w:p w:rsidR="00C2775C" w:rsidRPr="001A7EA3" w:rsidRDefault="00C2775C" w:rsidP="00255A8D">
      <w:pPr>
        <w:rPr>
          <w:rFonts w:ascii="Arial" w:hAnsi="Arial" w:cs="Arial"/>
        </w:rPr>
      </w:pPr>
      <w:r w:rsidRPr="001A7EA3">
        <w:rPr>
          <w:rFonts w:ascii="Arial" w:hAnsi="Arial" w:cs="Arial"/>
        </w:rPr>
        <w:t>Mark James</w:t>
      </w:r>
    </w:p>
    <w:p w:rsidR="00255A8D" w:rsidRPr="001A7EA3" w:rsidRDefault="00255A8D" w:rsidP="00255A8D">
      <w:pPr>
        <w:rPr>
          <w:rFonts w:ascii="Arial" w:hAnsi="Arial" w:cs="Arial"/>
        </w:rPr>
      </w:pPr>
      <w:r w:rsidRPr="001A7EA3">
        <w:rPr>
          <w:rFonts w:ascii="Arial" w:hAnsi="Arial" w:cs="Arial"/>
        </w:rPr>
        <w:t xml:space="preserve">Tina </w:t>
      </w:r>
      <w:r w:rsidR="00C2775C" w:rsidRPr="001A7EA3">
        <w:rPr>
          <w:rFonts w:ascii="Arial" w:hAnsi="Arial" w:cs="Arial"/>
        </w:rPr>
        <w:t xml:space="preserve">Talim </w:t>
      </w:r>
    </w:p>
    <w:p w:rsidR="00255A8D" w:rsidRPr="001A7EA3" w:rsidRDefault="00255A8D" w:rsidP="00255A8D">
      <w:pPr>
        <w:rPr>
          <w:rFonts w:ascii="Arial" w:hAnsi="Arial" w:cs="Arial"/>
        </w:rPr>
      </w:pPr>
      <w:r w:rsidRPr="001A7EA3">
        <w:rPr>
          <w:rFonts w:ascii="Arial" w:hAnsi="Arial" w:cs="Arial"/>
        </w:rPr>
        <w:t>Terry Johnson</w:t>
      </w:r>
    </w:p>
    <w:p w:rsidR="00A4632B" w:rsidRPr="001A7EA3" w:rsidRDefault="00A4632B">
      <w:pPr>
        <w:pStyle w:val="BodyText"/>
        <w:spacing w:before="1"/>
        <w:rPr>
          <w:rFonts w:ascii="Arial" w:hAnsi="Arial" w:cs="Arial"/>
        </w:rPr>
      </w:pPr>
      <w:r w:rsidRPr="001A7EA3">
        <w:rPr>
          <w:rFonts w:ascii="Arial" w:hAnsi="Arial" w:cs="Arial"/>
        </w:rPr>
        <w:t>Darrin Sloan</w:t>
      </w:r>
    </w:p>
    <w:p w:rsidR="00255A8D" w:rsidRPr="001A7EA3" w:rsidRDefault="00255A8D">
      <w:pPr>
        <w:pStyle w:val="BodyText"/>
        <w:spacing w:before="1"/>
        <w:rPr>
          <w:rFonts w:ascii="Arial" w:hAnsi="Arial" w:cs="Arial"/>
        </w:rPr>
      </w:pPr>
    </w:p>
    <w:p w:rsidR="00020C4B" w:rsidRPr="001A7EA3" w:rsidRDefault="00655977" w:rsidP="00020C4B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92"/>
        <w:ind w:right="479"/>
        <w:jc w:val="left"/>
        <w:rPr>
          <w:rFonts w:ascii="Arial" w:hAnsi="Arial" w:cs="Arial"/>
        </w:rPr>
      </w:pPr>
      <w:r w:rsidRPr="001A7EA3">
        <w:rPr>
          <w:rFonts w:ascii="Arial" w:hAnsi="Arial" w:cs="Arial"/>
        </w:rPr>
        <w:t>Public Comment,</w:t>
      </w:r>
      <w:r w:rsidR="00020C4B" w:rsidRPr="001A7EA3">
        <w:rPr>
          <w:rFonts w:ascii="Arial" w:hAnsi="Arial" w:cs="Arial"/>
        </w:rPr>
        <w:t xml:space="preserve"> None</w:t>
      </w:r>
    </w:p>
    <w:p w:rsidR="00396EF3" w:rsidRPr="001A7EA3" w:rsidRDefault="00396EF3">
      <w:pPr>
        <w:pStyle w:val="BodyText"/>
        <w:spacing w:before="9"/>
        <w:rPr>
          <w:rFonts w:ascii="Arial" w:hAnsi="Arial" w:cs="Arial"/>
        </w:rPr>
      </w:pPr>
    </w:p>
    <w:p w:rsidR="00396EF3" w:rsidRPr="001A7EA3" w:rsidRDefault="00655977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jc w:val="left"/>
        <w:rPr>
          <w:rFonts w:ascii="Arial" w:hAnsi="Arial" w:cs="Arial"/>
        </w:rPr>
      </w:pPr>
      <w:r w:rsidRPr="001A7EA3">
        <w:rPr>
          <w:rFonts w:ascii="Arial" w:hAnsi="Arial" w:cs="Arial"/>
        </w:rPr>
        <w:t>Introductions</w:t>
      </w:r>
    </w:p>
    <w:p w:rsidR="00655977" w:rsidRPr="001A7EA3" w:rsidRDefault="00655977" w:rsidP="00655977">
      <w:pPr>
        <w:pStyle w:val="ListParagraph"/>
        <w:rPr>
          <w:rFonts w:ascii="Arial" w:hAnsi="Arial" w:cs="Arial"/>
        </w:rPr>
      </w:pPr>
    </w:p>
    <w:p w:rsidR="00655977" w:rsidRPr="001A7EA3" w:rsidRDefault="00655977" w:rsidP="00407BAB">
      <w:pPr>
        <w:tabs>
          <w:tab w:val="left" w:pos="980"/>
          <w:tab w:val="left" w:pos="981"/>
        </w:tabs>
        <w:rPr>
          <w:rFonts w:ascii="Arial" w:hAnsi="Arial" w:cs="Arial"/>
        </w:rPr>
      </w:pPr>
      <w:r w:rsidRPr="001A7EA3">
        <w:rPr>
          <w:rFonts w:ascii="Arial" w:hAnsi="Arial" w:cs="Arial"/>
        </w:rPr>
        <w:t>The members introduced themselves</w:t>
      </w:r>
    </w:p>
    <w:p w:rsidR="00396EF3" w:rsidRPr="001A7EA3" w:rsidRDefault="00396EF3">
      <w:pPr>
        <w:pStyle w:val="BodyText"/>
        <w:spacing w:before="5"/>
        <w:rPr>
          <w:rFonts w:ascii="Arial" w:hAnsi="Arial" w:cs="Arial"/>
        </w:rPr>
      </w:pPr>
    </w:p>
    <w:p w:rsidR="00396EF3" w:rsidRPr="00BA0818" w:rsidRDefault="00925E5A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ind w:right="98"/>
        <w:jc w:val="left"/>
        <w:rPr>
          <w:rFonts w:ascii="Arial" w:hAnsi="Arial" w:cs="Arial"/>
        </w:rPr>
      </w:pPr>
      <w:r w:rsidRPr="00BA0818">
        <w:rPr>
          <w:rFonts w:ascii="Arial" w:hAnsi="Arial" w:cs="Arial"/>
        </w:rPr>
        <w:t xml:space="preserve">Re-approval of Draft Recommendations Due to Non-compliance with Open Meeting Law 3/21 </w:t>
      </w:r>
      <w:r w:rsidRPr="00BA0818">
        <w:rPr>
          <w:rFonts w:ascii="Arial" w:hAnsi="Arial" w:cs="Arial"/>
        </w:rPr>
        <w:lastRenderedPageBreak/>
        <w:t>and 3/28 meeting (for possible</w:t>
      </w:r>
      <w:r w:rsidRPr="00BA0818">
        <w:rPr>
          <w:rFonts w:ascii="Arial" w:hAnsi="Arial" w:cs="Arial"/>
          <w:spacing w:val="-13"/>
        </w:rPr>
        <w:t xml:space="preserve"> </w:t>
      </w:r>
      <w:r w:rsidRPr="00BA0818">
        <w:rPr>
          <w:rFonts w:ascii="Arial" w:hAnsi="Arial" w:cs="Arial"/>
        </w:rPr>
        <w:t>action).</w:t>
      </w:r>
    </w:p>
    <w:p w:rsidR="0072128F" w:rsidRPr="00BA0818" w:rsidRDefault="0072128F" w:rsidP="0072128F">
      <w:pPr>
        <w:pStyle w:val="ListParagraph"/>
        <w:ind w:left="980" w:firstLine="0"/>
        <w:rPr>
          <w:rFonts w:ascii="Arial" w:hAnsi="Arial" w:cs="Arial"/>
        </w:rPr>
      </w:pPr>
    </w:p>
    <w:p w:rsidR="0072128F" w:rsidRPr="00407BAB" w:rsidRDefault="0072128F" w:rsidP="00407BAB">
      <w:pPr>
        <w:rPr>
          <w:rFonts w:ascii="Arial" w:hAnsi="Arial" w:cs="Arial"/>
        </w:rPr>
      </w:pPr>
      <w:r w:rsidRPr="00407BAB">
        <w:rPr>
          <w:rFonts w:ascii="Arial" w:hAnsi="Arial" w:cs="Arial"/>
        </w:rPr>
        <w:t>Anna Thornley stated there has been an open meeting law violation regarding a name and phone number being left off of two meeting agendas.  Ms. Thornley spoke to the Attorney General’s office and they stated no corrective action is needed.</w:t>
      </w:r>
    </w:p>
    <w:p w:rsidR="00396EF3" w:rsidRPr="00BA0818" w:rsidRDefault="00396EF3">
      <w:pPr>
        <w:pStyle w:val="BodyText"/>
        <w:spacing w:before="2"/>
        <w:rPr>
          <w:rFonts w:ascii="Arial" w:hAnsi="Arial" w:cs="Arial"/>
        </w:rPr>
      </w:pPr>
    </w:p>
    <w:p w:rsidR="00396EF3" w:rsidRPr="00BA0818" w:rsidRDefault="00925E5A">
      <w:pPr>
        <w:pStyle w:val="ListParagraph"/>
        <w:numPr>
          <w:ilvl w:val="1"/>
          <w:numId w:val="2"/>
        </w:numPr>
        <w:tabs>
          <w:tab w:val="left" w:pos="1341"/>
        </w:tabs>
        <w:spacing w:before="1"/>
        <w:rPr>
          <w:rFonts w:ascii="Arial" w:hAnsi="Arial" w:cs="Arial"/>
        </w:rPr>
      </w:pPr>
      <w:r w:rsidRPr="00BA0818">
        <w:rPr>
          <w:rFonts w:ascii="Arial" w:hAnsi="Arial" w:cs="Arial"/>
        </w:rPr>
        <w:t>Driving Under the Influence of Drugs</w:t>
      </w:r>
      <w:r w:rsidRPr="00BA0818">
        <w:rPr>
          <w:rFonts w:ascii="Arial" w:hAnsi="Arial" w:cs="Arial"/>
          <w:spacing w:val="-19"/>
        </w:rPr>
        <w:t xml:space="preserve"> </w:t>
      </w:r>
      <w:r w:rsidRPr="00BA0818">
        <w:rPr>
          <w:rFonts w:ascii="Arial" w:hAnsi="Arial" w:cs="Arial"/>
        </w:rPr>
        <w:t>(DUID)</w:t>
      </w:r>
    </w:p>
    <w:p w:rsidR="00396EF3" w:rsidRPr="00BA0818" w:rsidRDefault="00925E5A">
      <w:pPr>
        <w:pStyle w:val="BodyText"/>
        <w:spacing w:before="1"/>
        <w:ind w:left="1340"/>
        <w:rPr>
          <w:rFonts w:ascii="Arial" w:hAnsi="Arial" w:cs="Arial"/>
        </w:rPr>
      </w:pPr>
      <w:r w:rsidRPr="00BA0818">
        <w:rPr>
          <w:rFonts w:ascii="Arial" w:hAnsi="Arial" w:cs="Arial"/>
        </w:rPr>
        <w:t>Draft recommendation presented by A. Page, M. McLetchie, J. Piro and J. Cheney</w:t>
      </w:r>
    </w:p>
    <w:p w:rsidR="007E10DB" w:rsidRPr="00BA0818" w:rsidRDefault="0072128F" w:rsidP="00407BAB">
      <w:pPr>
        <w:pStyle w:val="BodyText"/>
        <w:spacing w:before="5"/>
        <w:rPr>
          <w:rFonts w:ascii="Arial" w:hAnsi="Arial" w:cs="Arial"/>
        </w:rPr>
      </w:pPr>
      <w:r w:rsidRPr="00BA0818">
        <w:rPr>
          <w:rFonts w:ascii="Arial" w:hAnsi="Arial" w:cs="Arial"/>
        </w:rPr>
        <w:t>Kelly Jessee stated this recommendation was a</w:t>
      </w:r>
      <w:r w:rsidR="007E10DB" w:rsidRPr="00BA0818">
        <w:rPr>
          <w:rFonts w:ascii="Arial" w:hAnsi="Arial" w:cs="Arial"/>
        </w:rPr>
        <w:t xml:space="preserve">pproved at Governor’s Task Force meeting </w:t>
      </w:r>
      <w:r w:rsidRPr="00BA0818">
        <w:rPr>
          <w:rFonts w:ascii="Arial" w:hAnsi="Arial" w:cs="Arial"/>
        </w:rPr>
        <w:t>on 4/7/2017</w:t>
      </w:r>
    </w:p>
    <w:p w:rsidR="00311045" w:rsidRPr="00BA0818" w:rsidRDefault="00311045">
      <w:pPr>
        <w:pStyle w:val="BodyText"/>
        <w:spacing w:before="11"/>
        <w:rPr>
          <w:rFonts w:ascii="Arial" w:hAnsi="Arial" w:cs="Arial"/>
        </w:rPr>
      </w:pPr>
    </w:p>
    <w:p w:rsidR="00396EF3" w:rsidRPr="00BA0818" w:rsidRDefault="00925E5A">
      <w:pPr>
        <w:pStyle w:val="ListParagraph"/>
        <w:numPr>
          <w:ilvl w:val="1"/>
          <w:numId w:val="2"/>
        </w:numPr>
        <w:tabs>
          <w:tab w:val="left" w:pos="1341"/>
        </w:tabs>
        <w:spacing w:line="253" w:lineRule="exact"/>
        <w:rPr>
          <w:rFonts w:ascii="Arial" w:hAnsi="Arial" w:cs="Arial"/>
        </w:rPr>
      </w:pPr>
      <w:r w:rsidRPr="00BA0818">
        <w:rPr>
          <w:rFonts w:ascii="Arial" w:hAnsi="Arial" w:cs="Arial"/>
        </w:rPr>
        <w:t>Statutory</w:t>
      </w:r>
      <w:r w:rsidRPr="00BA0818">
        <w:rPr>
          <w:rFonts w:ascii="Arial" w:hAnsi="Arial" w:cs="Arial"/>
          <w:spacing w:val="-6"/>
        </w:rPr>
        <w:t xml:space="preserve"> </w:t>
      </w:r>
      <w:r w:rsidRPr="00BA0818">
        <w:rPr>
          <w:rFonts w:ascii="Arial" w:hAnsi="Arial" w:cs="Arial"/>
        </w:rPr>
        <w:t>Changes</w:t>
      </w:r>
    </w:p>
    <w:p w:rsidR="00396EF3" w:rsidRPr="00BA0818" w:rsidRDefault="00925E5A">
      <w:pPr>
        <w:pStyle w:val="BodyText"/>
        <w:ind w:left="1340"/>
        <w:rPr>
          <w:rFonts w:ascii="Arial" w:hAnsi="Arial" w:cs="Arial"/>
        </w:rPr>
      </w:pPr>
      <w:r w:rsidRPr="00BA0818">
        <w:rPr>
          <w:rFonts w:ascii="Arial" w:hAnsi="Arial" w:cs="Arial"/>
        </w:rPr>
        <w:t>Draft recommendation presented by A. Page, T. Raybuck, T. Talim and J. Piro</w:t>
      </w:r>
    </w:p>
    <w:p w:rsidR="00020C4B" w:rsidRPr="00BA0818" w:rsidRDefault="0072128F" w:rsidP="00407BAB">
      <w:pPr>
        <w:pStyle w:val="BodyText"/>
        <w:spacing w:before="5"/>
        <w:rPr>
          <w:rFonts w:ascii="Arial" w:hAnsi="Arial" w:cs="Arial"/>
        </w:rPr>
      </w:pPr>
      <w:r w:rsidRPr="00BA0818">
        <w:rPr>
          <w:rFonts w:ascii="Arial" w:hAnsi="Arial" w:cs="Arial"/>
        </w:rPr>
        <w:t>Kelly Jessee stated this recommendation was n</w:t>
      </w:r>
      <w:r w:rsidR="007E10DB" w:rsidRPr="00BA0818">
        <w:rPr>
          <w:rFonts w:ascii="Arial" w:hAnsi="Arial" w:cs="Arial"/>
        </w:rPr>
        <w:t xml:space="preserve">ot </w:t>
      </w:r>
      <w:r w:rsidRPr="00BA0818">
        <w:rPr>
          <w:rFonts w:ascii="Arial" w:hAnsi="Arial" w:cs="Arial"/>
        </w:rPr>
        <w:t>a</w:t>
      </w:r>
      <w:r w:rsidR="007E10DB" w:rsidRPr="00BA0818">
        <w:rPr>
          <w:rFonts w:ascii="Arial" w:hAnsi="Arial" w:cs="Arial"/>
        </w:rPr>
        <w:t xml:space="preserve">pproved at Governor’s Task Force meeting </w:t>
      </w:r>
      <w:r w:rsidR="00407BAB">
        <w:rPr>
          <w:rFonts w:ascii="Arial" w:hAnsi="Arial" w:cs="Arial"/>
        </w:rPr>
        <w:t>on 4/14</w:t>
      </w:r>
      <w:r w:rsidRPr="00BA0818">
        <w:rPr>
          <w:rFonts w:ascii="Arial" w:hAnsi="Arial" w:cs="Arial"/>
        </w:rPr>
        <w:t xml:space="preserve">/2017. </w:t>
      </w:r>
      <w:r w:rsidR="00020C4B" w:rsidRPr="00BA0818">
        <w:rPr>
          <w:rFonts w:ascii="Arial" w:hAnsi="Arial" w:cs="Arial"/>
        </w:rPr>
        <w:t>Jim and Deonne will meet to try and push the recommendation through</w:t>
      </w:r>
      <w:r w:rsidR="007E10DB" w:rsidRPr="00BA0818">
        <w:rPr>
          <w:rFonts w:ascii="Arial" w:hAnsi="Arial" w:cs="Arial"/>
        </w:rPr>
        <w:t xml:space="preserve"> the task force</w:t>
      </w:r>
      <w:r w:rsidR="00020C4B" w:rsidRPr="00BA0818">
        <w:rPr>
          <w:rFonts w:ascii="Arial" w:hAnsi="Arial" w:cs="Arial"/>
        </w:rPr>
        <w:t>.</w:t>
      </w:r>
    </w:p>
    <w:p w:rsidR="00020C4B" w:rsidRPr="00BA0818" w:rsidRDefault="00020C4B" w:rsidP="00020C4B">
      <w:pPr>
        <w:pStyle w:val="BodyText"/>
        <w:rPr>
          <w:rFonts w:ascii="Arial" w:hAnsi="Arial" w:cs="Arial"/>
        </w:rPr>
      </w:pPr>
    </w:p>
    <w:p w:rsidR="00396EF3" w:rsidRPr="00BA0818" w:rsidRDefault="00925E5A">
      <w:pPr>
        <w:pStyle w:val="ListParagraph"/>
        <w:numPr>
          <w:ilvl w:val="1"/>
          <w:numId w:val="2"/>
        </w:numPr>
        <w:tabs>
          <w:tab w:val="left" w:pos="1341"/>
        </w:tabs>
        <w:spacing w:line="252" w:lineRule="exact"/>
        <w:rPr>
          <w:rFonts w:ascii="Arial" w:hAnsi="Arial" w:cs="Arial"/>
        </w:rPr>
      </w:pPr>
      <w:r w:rsidRPr="00BA0818">
        <w:rPr>
          <w:rFonts w:ascii="Arial" w:hAnsi="Arial" w:cs="Arial"/>
        </w:rPr>
        <w:t>Preventing Distribution to</w:t>
      </w:r>
      <w:r w:rsidRPr="00BA0818">
        <w:rPr>
          <w:rFonts w:ascii="Arial" w:hAnsi="Arial" w:cs="Arial"/>
          <w:spacing w:val="-12"/>
        </w:rPr>
        <w:t xml:space="preserve"> </w:t>
      </w:r>
      <w:r w:rsidRPr="00BA0818">
        <w:rPr>
          <w:rFonts w:ascii="Arial" w:hAnsi="Arial" w:cs="Arial"/>
        </w:rPr>
        <w:t>Minors</w:t>
      </w:r>
    </w:p>
    <w:p w:rsidR="00396EF3" w:rsidRPr="00BA0818" w:rsidRDefault="00925E5A">
      <w:pPr>
        <w:pStyle w:val="BodyText"/>
        <w:spacing w:line="252" w:lineRule="exact"/>
        <w:ind w:left="1340"/>
        <w:rPr>
          <w:rFonts w:ascii="Arial" w:hAnsi="Arial" w:cs="Arial"/>
        </w:rPr>
      </w:pPr>
      <w:r w:rsidRPr="00BA0818">
        <w:rPr>
          <w:rFonts w:ascii="Arial" w:hAnsi="Arial" w:cs="Arial"/>
        </w:rPr>
        <w:t>Draft recommendation presented by J. Tolles, R. Durrett, M. Allen</w:t>
      </w:r>
    </w:p>
    <w:p w:rsidR="00396EF3" w:rsidRPr="00BA0818" w:rsidRDefault="0072128F" w:rsidP="00407BAB">
      <w:pPr>
        <w:pStyle w:val="BodyText"/>
        <w:spacing w:before="5"/>
        <w:rPr>
          <w:rFonts w:ascii="Arial" w:hAnsi="Arial" w:cs="Arial"/>
        </w:rPr>
      </w:pPr>
      <w:r w:rsidRPr="00BA0818">
        <w:rPr>
          <w:rFonts w:ascii="Arial" w:hAnsi="Arial" w:cs="Arial"/>
        </w:rPr>
        <w:t>Kelly Jessee stated this recommendation was a</w:t>
      </w:r>
      <w:r w:rsidR="00020C4B" w:rsidRPr="00BA0818">
        <w:rPr>
          <w:rFonts w:ascii="Arial" w:hAnsi="Arial" w:cs="Arial"/>
        </w:rPr>
        <w:t>pproved</w:t>
      </w:r>
      <w:r w:rsidR="007E10DB" w:rsidRPr="00BA0818">
        <w:rPr>
          <w:rFonts w:ascii="Arial" w:hAnsi="Arial" w:cs="Arial"/>
        </w:rPr>
        <w:t xml:space="preserve"> at Governor’s Task Force meeting </w:t>
      </w:r>
      <w:r w:rsidR="00407BAB">
        <w:rPr>
          <w:rFonts w:ascii="Arial" w:hAnsi="Arial" w:cs="Arial"/>
        </w:rPr>
        <w:t>on 4/14</w:t>
      </w:r>
      <w:r w:rsidRPr="00BA0818">
        <w:rPr>
          <w:rFonts w:ascii="Arial" w:hAnsi="Arial" w:cs="Arial"/>
        </w:rPr>
        <w:t>/2017</w:t>
      </w:r>
    </w:p>
    <w:p w:rsidR="00020C4B" w:rsidRPr="00BA0818" w:rsidRDefault="00020C4B">
      <w:pPr>
        <w:pStyle w:val="BodyText"/>
        <w:spacing w:before="5"/>
        <w:rPr>
          <w:rFonts w:ascii="Arial" w:hAnsi="Arial" w:cs="Arial"/>
        </w:rPr>
      </w:pPr>
    </w:p>
    <w:p w:rsidR="00396EF3" w:rsidRPr="00BA0818" w:rsidRDefault="00925E5A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ind w:right="213"/>
        <w:jc w:val="left"/>
        <w:rPr>
          <w:rFonts w:ascii="Arial" w:hAnsi="Arial" w:cs="Arial"/>
        </w:rPr>
      </w:pPr>
      <w:r w:rsidRPr="00BA0818">
        <w:rPr>
          <w:rFonts w:ascii="Arial" w:hAnsi="Arial" w:cs="Arial"/>
        </w:rPr>
        <w:t>Review of Draft Recommendations for Law Enforcement Presentation to the Task Force (for possible</w:t>
      </w:r>
      <w:r w:rsidRPr="00BA0818">
        <w:rPr>
          <w:rFonts w:ascii="Arial" w:hAnsi="Arial" w:cs="Arial"/>
          <w:spacing w:val="-8"/>
        </w:rPr>
        <w:t xml:space="preserve"> </w:t>
      </w:r>
      <w:r w:rsidRPr="00BA0818">
        <w:rPr>
          <w:rFonts w:ascii="Arial" w:hAnsi="Arial" w:cs="Arial"/>
        </w:rPr>
        <w:t>action).</w:t>
      </w:r>
    </w:p>
    <w:p w:rsidR="00396EF3" w:rsidRPr="00BA0818" w:rsidRDefault="00925E5A">
      <w:pPr>
        <w:pStyle w:val="ListParagraph"/>
        <w:numPr>
          <w:ilvl w:val="1"/>
          <w:numId w:val="2"/>
        </w:numPr>
        <w:tabs>
          <w:tab w:val="left" w:pos="1341"/>
        </w:tabs>
        <w:spacing w:before="74" w:line="253" w:lineRule="exact"/>
        <w:rPr>
          <w:rFonts w:ascii="Arial" w:hAnsi="Arial" w:cs="Arial"/>
        </w:rPr>
      </w:pPr>
      <w:r w:rsidRPr="00BA0818">
        <w:rPr>
          <w:rFonts w:ascii="Arial" w:hAnsi="Arial" w:cs="Arial"/>
        </w:rPr>
        <w:t>Driving Under the Influence of Drugs</w:t>
      </w:r>
      <w:r w:rsidRPr="00BA0818">
        <w:rPr>
          <w:rFonts w:ascii="Arial" w:hAnsi="Arial" w:cs="Arial"/>
          <w:spacing w:val="-19"/>
        </w:rPr>
        <w:t xml:space="preserve"> </w:t>
      </w:r>
      <w:r w:rsidRPr="00BA0818">
        <w:rPr>
          <w:rFonts w:ascii="Arial" w:hAnsi="Arial" w:cs="Arial"/>
        </w:rPr>
        <w:t>(DUID)</w:t>
      </w:r>
    </w:p>
    <w:p w:rsidR="00396EF3" w:rsidRPr="00BA0818" w:rsidRDefault="00925E5A">
      <w:pPr>
        <w:pStyle w:val="BodyText"/>
        <w:spacing w:line="253" w:lineRule="exact"/>
        <w:ind w:left="1340"/>
        <w:rPr>
          <w:rFonts w:ascii="Arial" w:hAnsi="Arial" w:cs="Arial"/>
        </w:rPr>
      </w:pPr>
      <w:r w:rsidRPr="00BA0818">
        <w:rPr>
          <w:rFonts w:ascii="Arial" w:hAnsi="Arial" w:cs="Arial"/>
        </w:rPr>
        <w:t>Draft recommendation presentation to the Task Force on March 31, 2017</w:t>
      </w:r>
    </w:p>
    <w:p w:rsidR="00396EF3" w:rsidRPr="00BA0818" w:rsidRDefault="00396EF3">
      <w:pPr>
        <w:pStyle w:val="BodyText"/>
        <w:rPr>
          <w:rFonts w:ascii="Arial" w:hAnsi="Arial" w:cs="Arial"/>
        </w:rPr>
      </w:pPr>
    </w:p>
    <w:p w:rsidR="00396EF3" w:rsidRPr="00BA0818" w:rsidRDefault="00925E5A">
      <w:pPr>
        <w:pStyle w:val="ListParagraph"/>
        <w:numPr>
          <w:ilvl w:val="1"/>
          <w:numId w:val="2"/>
        </w:numPr>
        <w:tabs>
          <w:tab w:val="left" w:pos="1341"/>
        </w:tabs>
        <w:rPr>
          <w:rFonts w:ascii="Arial" w:hAnsi="Arial" w:cs="Arial"/>
        </w:rPr>
      </w:pPr>
      <w:r w:rsidRPr="00BA0818">
        <w:rPr>
          <w:rFonts w:ascii="Arial" w:hAnsi="Arial" w:cs="Arial"/>
        </w:rPr>
        <w:t>Statutory Changes for Those Under 21 Years of</w:t>
      </w:r>
      <w:r w:rsidRPr="00BA0818">
        <w:rPr>
          <w:rFonts w:ascii="Arial" w:hAnsi="Arial" w:cs="Arial"/>
          <w:spacing w:val="-4"/>
        </w:rPr>
        <w:t xml:space="preserve"> </w:t>
      </w:r>
      <w:r w:rsidRPr="00BA0818">
        <w:rPr>
          <w:rFonts w:ascii="Arial" w:hAnsi="Arial" w:cs="Arial"/>
          <w:spacing w:val="-3"/>
        </w:rPr>
        <w:t>Age</w:t>
      </w:r>
    </w:p>
    <w:p w:rsidR="00396EF3" w:rsidRPr="00BA0818" w:rsidRDefault="00925E5A">
      <w:pPr>
        <w:pStyle w:val="BodyText"/>
        <w:spacing w:before="1"/>
        <w:ind w:left="1340"/>
        <w:rPr>
          <w:rFonts w:ascii="Arial" w:hAnsi="Arial" w:cs="Arial"/>
        </w:rPr>
      </w:pPr>
      <w:r w:rsidRPr="00BA0818">
        <w:rPr>
          <w:rFonts w:ascii="Arial" w:hAnsi="Arial" w:cs="Arial"/>
        </w:rPr>
        <w:t>Draft recommendation presentation to the Task Force on March 31, 2017</w:t>
      </w:r>
    </w:p>
    <w:p w:rsidR="00396EF3" w:rsidRPr="00BA0818" w:rsidRDefault="00396EF3">
      <w:pPr>
        <w:pStyle w:val="BodyText"/>
        <w:spacing w:before="3"/>
        <w:rPr>
          <w:rFonts w:ascii="Arial" w:hAnsi="Arial" w:cs="Arial"/>
        </w:rPr>
      </w:pPr>
    </w:p>
    <w:p w:rsidR="00396EF3" w:rsidRPr="00B77356" w:rsidRDefault="00925E5A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ind w:right="633"/>
        <w:jc w:val="left"/>
        <w:rPr>
          <w:rFonts w:ascii="Arial" w:hAnsi="Arial" w:cs="Arial"/>
        </w:rPr>
      </w:pPr>
      <w:r w:rsidRPr="00B77356">
        <w:rPr>
          <w:rFonts w:ascii="Arial" w:hAnsi="Arial" w:cs="Arial"/>
        </w:rPr>
        <w:t>Review and Consideration of Approval of Draft Recommendations from Law</w:t>
      </w:r>
      <w:r w:rsidRPr="00B77356">
        <w:rPr>
          <w:rFonts w:ascii="Arial" w:hAnsi="Arial" w:cs="Arial"/>
          <w:spacing w:val="-24"/>
        </w:rPr>
        <w:t xml:space="preserve"> </w:t>
      </w:r>
      <w:r w:rsidRPr="00B77356">
        <w:rPr>
          <w:rFonts w:ascii="Arial" w:hAnsi="Arial" w:cs="Arial"/>
        </w:rPr>
        <w:t>Enforcement (for possible</w:t>
      </w:r>
      <w:r w:rsidRPr="00B77356">
        <w:rPr>
          <w:rFonts w:ascii="Arial" w:hAnsi="Arial" w:cs="Arial"/>
          <w:spacing w:val="-8"/>
        </w:rPr>
        <w:t xml:space="preserve"> </w:t>
      </w:r>
      <w:r w:rsidRPr="00B77356">
        <w:rPr>
          <w:rFonts w:ascii="Arial" w:hAnsi="Arial" w:cs="Arial"/>
        </w:rPr>
        <w:t>action).</w:t>
      </w:r>
    </w:p>
    <w:p w:rsidR="00396EF3" w:rsidRPr="00BA0818" w:rsidRDefault="00396EF3">
      <w:pPr>
        <w:pStyle w:val="BodyText"/>
        <w:rPr>
          <w:rFonts w:ascii="Arial" w:hAnsi="Arial" w:cs="Arial"/>
        </w:rPr>
      </w:pPr>
    </w:p>
    <w:p w:rsidR="00396EF3" w:rsidRPr="00BA0818" w:rsidRDefault="00925E5A">
      <w:pPr>
        <w:pStyle w:val="ListParagraph"/>
        <w:numPr>
          <w:ilvl w:val="1"/>
          <w:numId w:val="2"/>
        </w:numPr>
        <w:tabs>
          <w:tab w:val="left" w:pos="1341"/>
        </w:tabs>
        <w:rPr>
          <w:rFonts w:ascii="Arial" w:hAnsi="Arial" w:cs="Arial"/>
        </w:rPr>
      </w:pPr>
      <w:r w:rsidRPr="00BA0818">
        <w:rPr>
          <w:rFonts w:ascii="Arial" w:hAnsi="Arial" w:cs="Arial"/>
        </w:rPr>
        <w:t>Preventing Distribution to</w:t>
      </w:r>
      <w:r w:rsidRPr="00BA0818">
        <w:rPr>
          <w:rFonts w:ascii="Arial" w:hAnsi="Arial" w:cs="Arial"/>
          <w:spacing w:val="-12"/>
        </w:rPr>
        <w:t xml:space="preserve"> </w:t>
      </w:r>
      <w:r w:rsidRPr="00BA0818">
        <w:rPr>
          <w:rFonts w:ascii="Arial" w:hAnsi="Arial" w:cs="Arial"/>
        </w:rPr>
        <w:t>Minors</w:t>
      </w:r>
    </w:p>
    <w:p w:rsidR="00396EF3" w:rsidRPr="00BA0818" w:rsidRDefault="00925E5A">
      <w:pPr>
        <w:pStyle w:val="BodyText"/>
        <w:spacing w:before="1" w:line="252" w:lineRule="exact"/>
        <w:ind w:left="1340"/>
        <w:rPr>
          <w:rFonts w:ascii="Arial" w:hAnsi="Arial" w:cs="Arial"/>
        </w:rPr>
      </w:pPr>
      <w:r w:rsidRPr="00BA0818">
        <w:rPr>
          <w:rFonts w:ascii="Arial" w:hAnsi="Arial" w:cs="Arial"/>
        </w:rPr>
        <w:t>Draft recommendation presented by J. Tolles, R. Durrett, M. Allen and B. Sooudi</w:t>
      </w:r>
    </w:p>
    <w:p w:rsidR="0072128F" w:rsidRPr="00BA0818" w:rsidRDefault="0072128F" w:rsidP="0072128F">
      <w:pPr>
        <w:tabs>
          <w:tab w:val="left" w:pos="-1260"/>
          <w:tab w:val="left" w:pos="990"/>
        </w:tabs>
        <w:ind w:left="990"/>
        <w:rPr>
          <w:rFonts w:ascii="Arial" w:hAnsi="Arial" w:cs="Arial"/>
        </w:rPr>
      </w:pPr>
    </w:p>
    <w:p w:rsidR="0072128F" w:rsidRPr="00BA0818" w:rsidRDefault="00407BAB" w:rsidP="00407BAB">
      <w:pPr>
        <w:tabs>
          <w:tab w:val="left" w:pos="-1260"/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Assemblywoman</w:t>
      </w:r>
      <w:r w:rsidR="0072128F" w:rsidRPr="00BA0818">
        <w:rPr>
          <w:rFonts w:ascii="Arial" w:hAnsi="Arial" w:cs="Arial"/>
        </w:rPr>
        <w:t xml:space="preserve"> Tolles reviewed the </w:t>
      </w:r>
      <w:r>
        <w:rPr>
          <w:rFonts w:ascii="Arial" w:hAnsi="Arial" w:cs="Arial"/>
        </w:rPr>
        <w:t>draft recommendation regarding p</w:t>
      </w:r>
      <w:r w:rsidR="0072128F" w:rsidRPr="00BA0818">
        <w:rPr>
          <w:rFonts w:ascii="Arial" w:hAnsi="Arial" w:cs="Arial"/>
        </w:rPr>
        <w:t xml:space="preserve">reventing </w:t>
      </w:r>
      <w:r>
        <w:rPr>
          <w:rFonts w:ascii="Arial" w:hAnsi="Arial" w:cs="Arial"/>
        </w:rPr>
        <w:t>d</w:t>
      </w:r>
      <w:r w:rsidR="0072128F" w:rsidRPr="00BA0818">
        <w:rPr>
          <w:rFonts w:ascii="Arial" w:hAnsi="Arial" w:cs="Arial"/>
        </w:rPr>
        <w:t xml:space="preserve">istribution to </w:t>
      </w:r>
      <w:r>
        <w:rPr>
          <w:rFonts w:ascii="Arial" w:hAnsi="Arial" w:cs="Arial"/>
        </w:rPr>
        <w:t>m</w:t>
      </w:r>
      <w:r w:rsidR="0072128F" w:rsidRPr="00BA0818">
        <w:rPr>
          <w:rFonts w:ascii="Arial" w:hAnsi="Arial" w:cs="Arial"/>
        </w:rPr>
        <w:t>inors.  Ms</w:t>
      </w:r>
      <w:r w:rsidR="005A58E6" w:rsidRPr="00BA0818">
        <w:rPr>
          <w:rFonts w:ascii="Arial" w:hAnsi="Arial" w:cs="Arial"/>
        </w:rPr>
        <w:t>.</w:t>
      </w:r>
      <w:r w:rsidR="0072128F" w:rsidRPr="00BA0818">
        <w:rPr>
          <w:rFonts w:ascii="Arial" w:hAnsi="Arial" w:cs="Arial"/>
        </w:rPr>
        <w:t xml:space="preserve"> Tolles will continue working with the group this week and come back with a new recommendation next meeting.</w:t>
      </w:r>
    </w:p>
    <w:p w:rsidR="00BC39E2" w:rsidRPr="00BA0818" w:rsidRDefault="00BC39E2" w:rsidP="00BC39E2">
      <w:pPr>
        <w:pStyle w:val="BodyText"/>
        <w:spacing w:before="1" w:line="252" w:lineRule="exact"/>
        <w:rPr>
          <w:rFonts w:ascii="Arial" w:hAnsi="Arial" w:cs="Arial"/>
        </w:rPr>
      </w:pPr>
    </w:p>
    <w:p w:rsidR="00396EF3" w:rsidRPr="00BA0818" w:rsidRDefault="00925E5A">
      <w:pPr>
        <w:pStyle w:val="ListParagraph"/>
        <w:numPr>
          <w:ilvl w:val="1"/>
          <w:numId w:val="2"/>
        </w:numPr>
        <w:tabs>
          <w:tab w:val="left" w:pos="1341"/>
        </w:tabs>
        <w:spacing w:line="252" w:lineRule="exact"/>
        <w:rPr>
          <w:rFonts w:ascii="Arial" w:hAnsi="Arial" w:cs="Arial"/>
        </w:rPr>
      </w:pPr>
      <w:r w:rsidRPr="00BA0818">
        <w:rPr>
          <w:rFonts w:ascii="Arial" w:hAnsi="Arial" w:cs="Arial"/>
        </w:rPr>
        <w:t>Dispensing</w:t>
      </w:r>
      <w:r w:rsidRPr="00BA0818">
        <w:rPr>
          <w:rFonts w:ascii="Arial" w:hAnsi="Arial" w:cs="Arial"/>
          <w:spacing w:val="-5"/>
        </w:rPr>
        <w:t xml:space="preserve"> </w:t>
      </w:r>
      <w:r w:rsidRPr="00BA0818">
        <w:rPr>
          <w:rFonts w:ascii="Arial" w:hAnsi="Arial" w:cs="Arial"/>
        </w:rPr>
        <w:t>Machines</w:t>
      </w:r>
    </w:p>
    <w:p w:rsidR="00396EF3" w:rsidRPr="00BA0818" w:rsidRDefault="00925E5A">
      <w:pPr>
        <w:pStyle w:val="BodyText"/>
        <w:spacing w:line="252" w:lineRule="exact"/>
        <w:ind w:left="1340"/>
        <w:rPr>
          <w:rFonts w:ascii="Arial" w:hAnsi="Arial" w:cs="Arial"/>
        </w:rPr>
      </w:pPr>
      <w:r w:rsidRPr="00BA0818">
        <w:rPr>
          <w:rFonts w:ascii="Arial" w:hAnsi="Arial" w:cs="Arial"/>
        </w:rPr>
        <w:t>Draft recommendation presented by C. Calloway</w:t>
      </w:r>
    </w:p>
    <w:p w:rsidR="0065314C" w:rsidRDefault="0065314C" w:rsidP="0065314C">
      <w:pPr>
        <w:pStyle w:val="ListParagraph"/>
        <w:tabs>
          <w:tab w:val="left" w:pos="1341"/>
        </w:tabs>
        <w:spacing w:line="252" w:lineRule="exact"/>
        <w:ind w:firstLine="0"/>
        <w:rPr>
          <w:rFonts w:ascii="Arial" w:hAnsi="Arial" w:cs="Arial"/>
        </w:rPr>
      </w:pPr>
    </w:p>
    <w:p w:rsidR="0065314C" w:rsidRPr="001A7EA3" w:rsidRDefault="00160FF6" w:rsidP="00407BAB">
      <w:pPr>
        <w:tabs>
          <w:tab w:val="left" w:pos="990"/>
        </w:tabs>
        <w:spacing w:line="252" w:lineRule="exact"/>
        <w:rPr>
          <w:rFonts w:ascii="Arial" w:hAnsi="Arial" w:cs="Arial"/>
        </w:rPr>
      </w:pPr>
      <w:r w:rsidRPr="001A7EA3">
        <w:rPr>
          <w:rFonts w:ascii="Arial" w:hAnsi="Arial" w:cs="Arial"/>
        </w:rPr>
        <w:t xml:space="preserve">Chuck </w:t>
      </w:r>
      <w:r w:rsidR="0065314C" w:rsidRPr="001A7EA3">
        <w:rPr>
          <w:rFonts w:ascii="Arial" w:hAnsi="Arial" w:cs="Arial"/>
        </w:rPr>
        <w:t>Callaway</w:t>
      </w:r>
      <w:r w:rsidRPr="001A7EA3">
        <w:rPr>
          <w:rFonts w:ascii="Arial" w:hAnsi="Arial" w:cs="Arial"/>
        </w:rPr>
        <w:t xml:space="preserve"> </w:t>
      </w:r>
      <w:r w:rsidR="0065314C" w:rsidRPr="001A7EA3">
        <w:rPr>
          <w:rFonts w:ascii="Arial" w:hAnsi="Arial" w:cs="Arial"/>
        </w:rPr>
        <w:t>reviewed the draft recommendation regarding Dispensing</w:t>
      </w:r>
      <w:r w:rsidR="0065314C" w:rsidRPr="001A7EA3">
        <w:rPr>
          <w:rFonts w:ascii="Arial" w:hAnsi="Arial" w:cs="Arial"/>
          <w:spacing w:val="-5"/>
        </w:rPr>
        <w:t xml:space="preserve"> </w:t>
      </w:r>
      <w:r w:rsidR="0065314C" w:rsidRPr="001A7EA3">
        <w:rPr>
          <w:rFonts w:ascii="Arial" w:hAnsi="Arial" w:cs="Arial"/>
        </w:rPr>
        <w:t>Machines. The</w:t>
      </w:r>
      <w:r w:rsidR="00407BAB">
        <w:rPr>
          <w:rFonts w:ascii="Arial" w:hAnsi="Arial" w:cs="Arial"/>
        </w:rPr>
        <w:t xml:space="preserve"> </w:t>
      </w:r>
      <w:r w:rsidR="0065314C" w:rsidRPr="001A7EA3">
        <w:rPr>
          <w:rFonts w:ascii="Arial" w:hAnsi="Arial" w:cs="Arial"/>
        </w:rPr>
        <w:t xml:space="preserve">working group is in agreement to present this recommendation, as revised at today’s meeting, to the task force at the next scheduled meeting. </w:t>
      </w:r>
    </w:p>
    <w:p w:rsidR="0065314C" w:rsidRDefault="0065314C" w:rsidP="00881C87">
      <w:pPr>
        <w:pStyle w:val="BodyText"/>
        <w:ind w:left="720"/>
        <w:rPr>
          <w:rFonts w:ascii="Arial" w:hAnsi="Arial" w:cs="Arial"/>
        </w:rPr>
      </w:pPr>
    </w:p>
    <w:p w:rsidR="00396EF3" w:rsidRPr="00BA0818" w:rsidRDefault="0065314C" w:rsidP="00407BA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Chuck Callaway</w:t>
      </w:r>
      <w:r w:rsidR="001A7EA3">
        <w:rPr>
          <w:rFonts w:ascii="Arial" w:hAnsi="Arial" w:cs="Arial"/>
        </w:rPr>
        <w:t xml:space="preserve">, </w:t>
      </w:r>
      <w:r w:rsidR="00160FF6" w:rsidRPr="00BA0818">
        <w:rPr>
          <w:rFonts w:ascii="Arial" w:hAnsi="Arial" w:cs="Arial"/>
        </w:rPr>
        <w:t xml:space="preserve">He has done some research, people are pretty smart, </w:t>
      </w:r>
      <w:r w:rsidR="006E339A" w:rsidRPr="00BA0818">
        <w:rPr>
          <w:rFonts w:ascii="Arial" w:hAnsi="Arial" w:cs="Arial"/>
        </w:rPr>
        <w:t>and there</w:t>
      </w:r>
      <w:r w:rsidR="00160FF6" w:rsidRPr="00BA0818">
        <w:rPr>
          <w:rFonts w:ascii="Arial" w:hAnsi="Arial" w:cs="Arial"/>
        </w:rPr>
        <w:t xml:space="preserve"> are ways to circumvent the system. Arkansas has a law regarding vending machines and not allowing any use of vending machines. His recommendation is to NOT allow the use of any self-service vending machines. </w:t>
      </w:r>
    </w:p>
    <w:p w:rsidR="00160FF6" w:rsidRPr="00BA0818" w:rsidRDefault="00160FF6">
      <w:pPr>
        <w:pStyle w:val="BodyText"/>
        <w:rPr>
          <w:rFonts w:ascii="Arial" w:hAnsi="Arial" w:cs="Arial"/>
        </w:rPr>
      </w:pPr>
    </w:p>
    <w:p w:rsidR="00396EF3" w:rsidRPr="00BA0818" w:rsidRDefault="00925E5A">
      <w:pPr>
        <w:pStyle w:val="ListParagraph"/>
        <w:numPr>
          <w:ilvl w:val="1"/>
          <w:numId w:val="2"/>
        </w:numPr>
        <w:tabs>
          <w:tab w:val="left" w:pos="1341"/>
        </w:tabs>
        <w:spacing w:before="1"/>
        <w:rPr>
          <w:rFonts w:ascii="Arial" w:hAnsi="Arial" w:cs="Arial"/>
        </w:rPr>
      </w:pPr>
      <w:r w:rsidRPr="00BA0818">
        <w:rPr>
          <w:rFonts w:ascii="Arial" w:hAnsi="Arial" w:cs="Arial"/>
        </w:rPr>
        <w:t>Data</w:t>
      </w:r>
      <w:r w:rsidRPr="00BA0818">
        <w:rPr>
          <w:rFonts w:ascii="Arial" w:hAnsi="Arial" w:cs="Arial"/>
          <w:spacing w:val="-4"/>
        </w:rPr>
        <w:t xml:space="preserve"> </w:t>
      </w:r>
      <w:r w:rsidRPr="00BA0818">
        <w:rPr>
          <w:rFonts w:ascii="Arial" w:hAnsi="Arial" w:cs="Arial"/>
        </w:rPr>
        <w:t>Collection</w:t>
      </w:r>
    </w:p>
    <w:p w:rsidR="00396EF3" w:rsidRPr="00BA0818" w:rsidRDefault="00925E5A">
      <w:pPr>
        <w:pStyle w:val="BodyText"/>
        <w:spacing w:before="1"/>
        <w:ind w:left="1340"/>
        <w:rPr>
          <w:rFonts w:ascii="Arial" w:hAnsi="Arial" w:cs="Arial"/>
        </w:rPr>
      </w:pPr>
      <w:r w:rsidRPr="00BA0818">
        <w:rPr>
          <w:rFonts w:ascii="Arial" w:hAnsi="Arial" w:cs="Arial"/>
        </w:rPr>
        <w:t>Draft recommendation presented by C. Calloway and P. Del Porto</w:t>
      </w:r>
    </w:p>
    <w:p w:rsidR="00160FF6" w:rsidRPr="00BA0818" w:rsidRDefault="00160FF6">
      <w:pPr>
        <w:pStyle w:val="BodyText"/>
        <w:spacing w:before="1"/>
        <w:ind w:left="1340"/>
        <w:rPr>
          <w:rFonts w:ascii="Arial" w:hAnsi="Arial" w:cs="Arial"/>
        </w:rPr>
      </w:pPr>
    </w:p>
    <w:p w:rsidR="00C5328C" w:rsidRPr="00BA0818" w:rsidRDefault="00655977" w:rsidP="00C4728C">
      <w:pPr>
        <w:tabs>
          <w:tab w:val="left" w:pos="-1260"/>
          <w:tab w:val="left" w:pos="990"/>
        </w:tabs>
        <w:rPr>
          <w:rFonts w:ascii="Arial" w:hAnsi="Arial" w:cs="Arial"/>
        </w:rPr>
      </w:pPr>
      <w:r w:rsidRPr="00BA0818">
        <w:rPr>
          <w:rFonts w:ascii="Arial" w:hAnsi="Arial" w:cs="Arial"/>
        </w:rPr>
        <w:t xml:space="preserve">Chuck Callaway and Pam </w:t>
      </w:r>
      <w:r w:rsidR="00C4728C">
        <w:rPr>
          <w:rFonts w:ascii="Arial" w:hAnsi="Arial" w:cs="Arial"/>
        </w:rPr>
        <w:t>Del</w:t>
      </w:r>
      <w:r w:rsidRPr="00BA0818">
        <w:rPr>
          <w:rFonts w:ascii="Arial" w:hAnsi="Arial" w:cs="Arial"/>
        </w:rPr>
        <w:t xml:space="preserve"> Porto reviewed the draft recommendation regarding </w:t>
      </w:r>
      <w:r w:rsidR="00C4728C">
        <w:rPr>
          <w:rFonts w:ascii="Arial" w:hAnsi="Arial" w:cs="Arial"/>
        </w:rPr>
        <w:t>d</w:t>
      </w:r>
      <w:r w:rsidRPr="00BA0818">
        <w:rPr>
          <w:rFonts w:ascii="Arial" w:hAnsi="Arial" w:cs="Arial"/>
        </w:rPr>
        <w:t xml:space="preserve">ata </w:t>
      </w:r>
      <w:r w:rsidR="00C4728C">
        <w:rPr>
          <w:rFonts w:ascii="Arial" w:hAnsi="Arial" w:cs="Arial"/>
        </w:rPr>
        <w:t>c</w:t>
      </w:r>
      <w:r w:rsidRPr="00BA0818">
        <w:rPr>
          <w:rFonts w:ascii="Arial" w:hAnsi="Arial" w:cs="Arial"/>
        </w:rPr>
        <w:t xml:space="preserve">ollection.  It was decided by the group to present an updated recommendation at the future </w:t>
      </w:r>
      <w:r w:rsidR="00C4728C">
        <w:rPr>
          <w:rFonts w:ascii="Arial" w:hAnsi="Arial" w:cs="Arial"/>
        </w:rPr>
        <w:t xml:space="preserve">work group </w:t>
      </w:r>
      <w:r w:rsidRPr="00BA0818">
        <w:rPr>
          <w:rFonts w:ascii="Arial" w:hAnsi="Arial" w:cs="Arial"/>
        </w:rPr>
        <w:t xml:space="preserve">meeting. </w:t>
      </w:r>
    </w:p>
    <w:p w:rsidR="00655977" w:rsidRPr="00BA0818" w:rsidRDefault="00655977" w:rsidP="00655977">
      <w:pPr>
        <w:tabs>
          <w:tab w:val="left" w:pos="-1260"/>
          <w:tab w:val="left" w:pos="990"/>
        </w:tabs>
        <w:ind w:left="990"/>
        <w:rPr>
          <w:rFonts w:ascii="Arial" w:hAnsi="Arial" w:cs="Arial"/>
        </w:rPr>
      </w:pPr>
    </w:p>
    <w:p w:rsidR="00396EF3" w:rsidRPr="00BA0818" w:rsidRDefault="00925E5A">
      <w:pPr>
        <w:pStyle w:val="ListParagraph"/>
        <w:numPr>
          <w:ilvl w:val="1"/>
          <w:numId w:val="2"/>
        </w:numPr>
        <w:tabs>
          <w:tab w:val="left" w:pos="1341"/>
        </w:tabs>
        <w:rPr>
          <w:rFonts w:ascii="Arial" w:hAnsi="Arial" w:cs="Arial"/>
        </w:rPr>
      </w:pPr>
      <w:r w:rsidRPr="00BA0818">
        <w:rPr>
          <w:rFonts w:ascii="Arial" w:hAnsi="Arial" w:cs="Arial"/>
        </w:rPr>
        <w:t>Revenue</w:t>
      </w:r>
    </w:p>
    <w:p w:rsidR="00396EF3" w:rsidRPr="00BA0818" w:rsidRDefault="00925E5A">
      <w:pPr>
        <w:pStyle w:val="BodyText"/>
        <w:spacing w:before="1"/>
        <w:ind w:left="1340"/>
        <w:rPr>
          <w:rFonts w:ascii="Arial" w:hAnsi="Arial" w:cs="Arial"/>
        </w:rPr>
      </w:pPr>
      <w:r w:rsidRPr="00BA0818">
        <w:rPr>
          <w:rFonts w:ascii="Arial" w:hAnsi="Arial" w:cs="Arial"/>
        </w:rPr>
        <w:t>Draft recommendation presented by C. Calloway and B. Sooudi</w:t>
      </w:r>
    </w:p>
    <w:p w:rsidR="00160FF6" w:rsidRPr="00BA0818" w:rsidRDefault="00160FF6">
      <w:pPr>
        <w:pStyle w:val="BodyText"/>
        <w:spacing w:before="1"/>
        <w:ind w:left="1340"/>
        <w:rPr>
          <w:rFonts w:ascii="Arial" w:hAnsi="Arial" w:cs="Arial"/>
        </w:rPr>
      </w:pPr>
    </w:p>
    <w:p w:rsidR="00B77356" w:rsidRPr="00BA0818" w:rsidRDefault="00B77356" w:rsidP="00C4728C">
      <w:pPr>
        <w:tabs>
          <w:tab w:val="left" w:pos="-1260"/>
          <w:tab w:val="left" w:pos="990"/>
        </w:tabs>
        <w:rPr>
          <w:rFonts w:ascii="Arial" w:hAnsi="Arial" w:cs="Arial"/>
        </w:rPr>
      </w:pPr>
      <w:r w:rsidRPr="00BA0818">
        <w:rPr>
          <w:rFonts w:ascii="Arial" w:hAnsi="Arial" w:cs="Arial"/>
        </w:rPr>
        <w:t xml:space="preserve">Chuck Callaway and </w:t>
      </w:r>
      <w:r>
        <w:rPr>
          <w:rFonts w:ascii="Arial" w:hAnsi="Arial" w:cs="Arial"/>
        </w:rPr>
        <w:t>Brian Soouid</w:t>
      </w:r>
      <w:r w:rsidRPr="00BA0818">
        <w:rPr>
          <w:rFonts w:ascii="Arial" w:hAnsi="Arial" w:cs="Arial"/>
        </w:rPr>
        <w:t xml:space="preserve"> reviewed the draft recommendation regarding </w:t>
      </w:r>
      <w:r>
        <w:rPr>
          <w:rFonts w:ascii="Arial" w:hAnsi="Arial" w:cs="Arial"/>
        </w:rPr>
        <w:t>Revenue</w:t>
      </w:r>
      <w:r w:rsidRPr="00BA0818">
        <w:rPr>
          <w:rFonts w:ascii="Arial" w:hAnsi="Arial" w:cs="Arial"/>
        </w:rPr>
        <w:t>.  It was decided by the group to hold this for further work and present an upda</w:t>
      </w:r>
      <w:r>
        <w:rPr>
          <w:rFonts w:ascii="Arial" w:hAnsi="Arial" w:cs="Arial"/>
        </w:rPr>
        <w:t>ted recommendation at the next</w:t>
      </w:r>
      <w:r w:rsidRPr="00BA0818">
        <w:rPr>
          <w:rFonts w:ascii="Arial" w:hAnsi="Arial" w:cs="Arial"/>
        </w:rPr>
        <w:t xml:space="preserve"> meeting. </w:t>
      </w:r>
    </w:p>
    <w:p w:rsidR="00B77356" w:rsidRDefault="00B77356" w:rsidP="00881C87">
      <w:pPr>
        <w:pStyle w:val="BodyText"/>
        <w:ind w:left="720"/>
        <w:rPr>
          <w:rFonts w:ascii="Arial" w:hAnsi="Arial" w:cs="Arial"/>
          <w:b/>
        </w:rPr>
      </w:pPr>
    </w:p>
    <w:p w:rsidR="00396EF3" w:rsidRPr="00BA0818" w:rsidRDefault="00925E5A">
      <w:pPr>
        <w:pStyle w:val="ListParagraph"/>
        <w:numPr>
          <w:ilvl w:val="1"/>
          <w:numId w:val="2"/>
        </w:numPr>
        <w:tabs>
          <w:tab w:val="left" w:pos="1341"/>
        </w:tabs>
        <w:spacing w:line="252" w:lineRule="exact"/>
        <w:rPr>
          <w:rFonts w:ascii="Arial" w:hAnsi="Arial" w:cs="Arial"/>
        </w:rPr>
      </w:pPr>
      <w:r w:rsidRPr="00BA0818">
        <w:rPr>
          <w:rFonts w:ascii="Arial" w:hAnsi="Arial" w:cs="Arial"/>
        </w:rPr>
        <w:t>Preventing Diversion to other</w:t>
      </w:r>
      <w:r w:rsidRPr="00BA0818">
        <w:rPr>
          <w:rFonts w:ascii="Arial" w:hAnsi="Arial" w:cs="Arial"/>
          <w:spacing w:val="-12"/>
        </w:rPr>
        <w:t xml:space="preserve"> </w:t>
      </w:r>
      <w:r w:rsidRPr="00BA0818">
        <w:rPr>
          <w:rFonts w:ascii="Arial" w:hAnsi="Arial" w:cs="Arial"/>
        </w:rPr>
        <w:t>states</w:t>
      </w:r>
    </w:p>
    <w:p w:rsidR="00396EF3" w:rsidRPr="00BA0818" w:rsidRDefault="00925E5A">
      <w:pPr>
        <w:pStyle w:val="BodyText"/>
        <w:spacing w:line="252" w:lineRule="exact"/>
        <w:ind w:left="1340"/>
        <w:rPr>
          <w:rFonts w:ascii="Arial" w:hAnsi="Arial" w:cs="Arial"/>
        </w:rPr>
      </w:pPr>
      <w:r w:rsidRPr="00BA0818">
        <w:rPr>
          <w:rFonts w:ascii="Arial" w:hAnsi="Arial" w:cs="Arial"/>
        </w:rPr>
        <w:t>Draft recommendation presented by A. Page, M. Allen and K. Carter</w:t>
      </w:r>
    </w:p>
    <w:p w:rsidR="00020C4B" w:rsidRDefault="00020C4B">
      <w:pPr>
        <w:pStyle w:val="BodyText"/>
        <w:spacing w:line="252" w:lineRule="exact"/>
        <w:ind w:left="1340"/>
        <w:rPr>
          <w:rFonts w:ascii="Arial" w:hAnsi="Arial" w:cs="Arial"/>
        </w:rPr>
      </w:pPr>
    </w:p>
    <w:p w:rsidR="00B77356" w:rsidRPr="00C4728C" w:rsidRDefault="00B77356" w:rsidP="00C4728C">
      <w:pPr>
        <w:tabs>
          <w:tab w:val="left" w:pos="990"/>
          <w:tab w:val="left" w:pos="1341"/>
        </w:tabs>
        <w:spacing w:line="252" w:lineRule="exact"/>
        <w:rPr>
          <w:rFonts w:ascii="Arial" w:hAnsi="Arial" w:cs="Arial"/>
        </w:rPr>
      </w:pPr>
      <w:r w:rsidRPr="00C4728C">
        <w:rPr>
          <w:rFonts w:ascii="Arial" w:hAnsi="Arial" w:cs="Arial"/>
        </w:rPr>
        <w:t>Adam Page reviewed the draft recommendation regarding Preventing Diversion to other</w:t>
      </w:r>
      <w:r w:rsidRPr="00C4728C">
        <w:rPr>
          <w:rFonts w:ascii="Arial" w:hAnsi="Arial" w:cs="Arial"/>
          <w:spacing w:val="-12"/>
        </w:rPr>
        <w:t xml:space="preserve"> </w:t>
      </w:r>
      <w:r w:rsidRPr="00C4728C">
        <w:rPr>
          <w:rFonts w:ascii="Arial" w:hAnsi="Arial" w:cs="Arial"/>
        </w:rPr>
        <w:t xml:space="preserve">states. The working group is in agreement to present this recommendation, as revised at today’s meeting, to the task force at the next scheduled meeting. </w:t>
      </w:r>
    </w:p>
    <w:p w:rsidR="00B77356" w:rsidRPr="00BA0818" w:rsidRDefault="00B77356">
      <w:pPr>
        <w:pStyle w:val="BodyText"/>
        <w:spacing w:line="252" w:lineRule="exact"/>
        <w:ind w:left="1340"/>
        <w:rPr>
          <w:rFonts w:ascii="Arial" w:hAnsi="Arial" w:cs="Arial"/>
        </w:rPr>
      </w:pPr>
    </w:p>
    <w:p w:rsidR="00396EF3" w:rsidRDefault="00925E5A">
      <w:pPr>
        <w:pStyle w:val="ListParagraph"/>
        <w:numPr>
          <w:ilvl w:val="0"/>
          <w:numId w:val="2"/>
        </w:numPr>
        <w:tabs>
          <w:tab w:val="left" w:pos="981"/>
        </w:tabs>
        <w:ind w:right="864"/>
        <w:jc w:val="left"/>
        <w:rPr>
          <w:rFonts w:ascii="Arial" w:hAnsi="Arial" w:cs="Arial"/>
        </w:rPr>
      </w:pPr>
      <w:r w:rsidRPr="00BA0818">
        <w:rPr>
          <w:rFonts w:ascii="Arial" w:hAnsi="Arial" w:cs="Arial"/>
        </w:rPr>
        <w:t>Review and Consideration for Approval of Agenda Items for Next Meeting (for</w:t>
      </w:r>
      <w:r w:rsidRPr="00BA0818">
        <w:rPr>
          <w:rFonts w:ascii="Arial" w:hAnsi="Arial" w:cs="Arial"/>
          <w:spacing w:val="-30"/>
        </w:rPr>
        <w:t xml:space="preserve"> </w:t>
      </w:r>
      <w:r w:rsidRPr="00BA0818">
        <w:rPr>
          <w:rFonts w:ascii="Arial" w:hAnsi="Arial" w:cs="Arial"/>
        </w:rPr>
        <w:t>possible action).</w:t>
      </w:r>
    </w:p>
    <w:p w:rsidR="00BA0818" w:rsidRPr="00BA0818" w:rsidRDefault="00BA0818" w:rsidP="00BA0818">
      <w:pPr>
        <w:pStyle w:val="ListParagraph"/>
        <w:tabs>
          <w:tab w:val="left" w:pos="981"/>
        </w:tabs>
        <w:ind w:left="980" w:right="864" w:firstLine="0"/>
        <w:jc w:val="right"/>
        <w:rPr>
          <w:rFonts w:ascii="Arial" w:hAnsi="Arial" w:cs="Arial"/>
        </w:rPr>
      </w:pPr>
    </w:p>
    <w:p w:rsidR="002720C7" w:rsidRPr="00BA0818" w:rsidRDefault="002720C7" w:rsidP="002720C7">
      <w:pPr>
        <w:tabs>
          <w:tab w:val="left" w:pos="981"/>
        </w:tabs>
        <w:ind w:right="864"/>
        <w:rPr>
          <w:rFonts w:ascii="Arial" w:hAnsi="Arial" w:cs="Arial"/>
        </w:rPr>
      </w:pPr>
      <w:r w:rsidRPr="00BA0818">
        <w:rPr>
          <w:rFonts w:ascii="Arial" w:hAnsi="Arial" w:cs="Arial"/>
        </w:rPr>
        <w:t xml:space="preserve">Approved </w:t>
      </w:r>
      <w:r w:rsidR="00BA0818" w:rsidRPr="00BA0818">
        <w:rPr>
          <w:rFonts w:ascii="Arial" w:hAnsi="Arial" w:cs="Arial"/>
        </w:rPr>
        <w:t>to go before the Task Force:</w:t>
      </w:r>
    </w:p>
    <w:p w:rsidR="002720C7" w:rsidRPr="00BA0818" w:rsidRDefault="002720C7" w:rsidP="002720C7">
      <w:pPr>
        <w:tabs>
          <w:tab w:val="left" w:pos="981"/>
        </w:tabs>
        <w:ind w:right="864"/>
        <w:rPr>
          <w:rFonts w:ascii="Arial" w:hAnsi="Arial" w:cs="Arial"/>
        </w:rPr>
      </w:pPr>
      <w:r w:rsidRPr="00BA0818">
        <w:rPr>
          <w:rFonts w:ascii="Arial" w:hAnsi="Arial" w:cs="Arial"/>
        </w:rPr>
        <w:t>Dispen</w:t>
      </w:r>
      <w:r w:rsidR="00311045" w:rsidRPr="00BA0818">
        <w:rPr>
          <w:rFonts w:ascii="Arial" w:hAnsi="Arial" w:cs="Arial"/>
        </w:rPr>
        <w:t xml:space="preserve">sary </w:t>
      </w:r>
      <w:r w:rsidRPr="00BA0818">
        <w:rPr>
          <w:rFonts w:ascii="Arial" w:hAnsi="Arial" w:cs="Arial"/>
        </w:rPr>
        <w:t>mach</w:t>
      </w:r>
      <w:r w:rsidR="00311045" w:rsidRPr="00BA0818">
        <w:rPr>
          <w:rFonts w:ascii="Arial" w:hAnsi="Arial" w:cs="Arial"/>
        </w:rPr>
        <w:t>ines</w:t>
      </w:r>
    </w:p>
    <w:p w:rsidR="002720C7" w:rsidRPr="00BA0818" w:rsidRDefault="00311045" w:rsidP="002720C7">
      <w:pPr>
        <w:tabs>
          <w:tab w:val="left" w:pos="981"/>
        </w:tabs>
        <w:ind w:right="864"/>
        <w:rPr>
          <w:rFonts w:ascii="Arial" w:hAnsi="Arial" w:cs="Arial"/>
        </w:rPr>
      </w:pPr>
      <w:r w:rsidRPr="00BA0818">
        <w:rPr>
          <w:rFonts w:ascii="Arial" w:hAnsi="Arial" w:cs="Arial"/>
        </w:rPr>
        <w:t>Preventing diversion to ot</w:t>
      </w:r>
      <w:r w:rsidR="002720C7" w:rsidRPr="00BA0818">
        <w:rPr>
          <w:rFonts w:ascii="Arial" w:hAnsi="Arial" w:cs="Arial"/>
        </w:rPr>
        <w:t>her stat</w:t>
      </w:r>
      <w:r w:rsidRPr="00BA0818">
        <w:rPr>
          <w:rFonts w:ascii="Arial" w:hAnsi="Arial" w:cs="Arial"/>
        </w:rPr>
        <w:t>e</w:t>
      </w:r>
      <w:r w:rsidR="002720C7" w:rsidRPr="00BA0818">
        <w:rPr>
          <w:rFonts w:ascii="Arial" w:hAnsi="Arial" w:cs="Arial"/>
        </w:rPr>
        <w:t>s</w:t>
      </w:r>
    </w:p>
    <w:p w:rsidR="00311045" w:rsidRPr="00BA0818" w:rsidRDefault="00311045" w:rsidP="002720C7">
      <w:pPr>
        <w:tabs>
          <w:tab w:val="left" w:pos="981"/>
        </w:tabs>
        <w:ind w:right="864"/>
        <w:rPr>
          <w:rFonts w:ascii="Arial" w:hAnsi="Arial" w:cs="Arial"/>
        </w:rPr>
      </w:pPr>
    </w:p>
    <w:p w:rsidR="002720C7" w:rsidRPr="00BA0818" w:rsidRDefault="00B77356" w:rsidP="002720C7">
      <w:pPr>
        <w:tabs>
          <w:tab w:val="left" w:pos="981"/>
        </w:tabs>
        <w:ind w:right="864"/>
        <w:rPr>
          <w:rFonts w:ascii="Arial" w:hAnsi="Arial" w:cs="Arial"/>
        </w:rPr>
      </w:pPr>
      <w:r>
        <w:rPr>
          <w:rFonts w:ascii="Arial" w:hAnsi="Arial" w:cs="Arial"/>
        </w:rPr>
        <w:t>Approved to a</w:t>
      </w:r>
      <w:r w:rsidR="002720C7" w:rsidRPr="00BA0818">
        <w:rPr>
          <w:rFonts w:ascii="Arial" w:hAnsi="Arial" w:cs="Arial"/>
        </w:rPr>
        <w:t>dd to next agenda</w:t>
      </w:r>
      <w:r w:rsidR="00C4728C">
        <w:rPr>
          <w:rFonts w:ascii="Arial" w:hAnsi="Arial" w:cs="Arial"/>
        </w:rPr>
        <w:t>:</w:t>
      </w:r>
    </w:p>
    <w:p w:rsidR="00BA0818" w:rsidRPr="00BA0818" w:rsidRDefault="00BA0818" w:rsidP="00BA0818">
      <w:pPr>
        <w:widowControl/>
        <w:tabs>
          <w:tab w:val="left" w:pos="-1260"/>
        </w:tabs>
        <w:autoSpaceDE/>
        <w:autoSpaceDN/>
        <w:rPr>
          <w:rFonts w:ascii="Arial" w:hAnsi="Arial" w:cs="Arial"/>
        </w:rPr>
      </w:pPr>
      <w:r w:rsidRPr="00BA0818">
        <w:rPr>
          <w:rFonts w:ascii="Arial" w:hAnsi="Arial" w:cs="Arial"/>
        </w:rPr>
        <w:t>Preventing Distribution to Minors: J. Tolles, R. Durrett, M. Allen and B. Sooudi</w:t>
      </w:r>
    </w:p>
    <w:p w:rsidR="00BA0818" w:rsidRPr="00BA0818" w:rsidRDefault="00BA0818" w:rsidP="00BA0818">
      <w:pPr>
        <w:widowControl/>
        <w:tabs>
          <w:tab w:val="left" w:pos="-1260"/>
        </w:tabs>
        <w:autoSpaceDE/>
        <w:autoSpaceDN/>
        <w:rPr>
          <w:rFonts w:ascii="Arial" w:hAnsi="Arial" w:cs="Arial"/>
        </w:rPr>
      </w:pPr>
      <w:r w:rsidRPr="00BA0818">
        <w:rPr>
          <w:rFonts w:ascii="Arial" w:hAnsi="Arial" w:cs="Arial"/>
        </w:rPr>
        <w:t>Data Collection: C. Calloway and P. Del Porto</w:t>
      </w:r>
    </w:p>
    <w:p w:rsidR="00BA0818" w:rsidRPr="00BA0818" w:rsidRDefault="00BA0818" w:rsidP="00BA0818">
      <w:pPr>
        <w:widowControl/>
        <w:tabs>
          <w:tab w:val="left" w:pos="-1260"/>
        </w:tabs>
        <w:autoSpaceDE/>
        <w:autoSpaceDN/>
        <w:rPr>
          <w:rFonts w:ascii="Arial" w:hAnsi="Arial" w:cs="Arial"/>
        </w:rPr>
      </w:pPr>
      <w:r w:rsidRPr="00BA0818">
        <w:rPr>
          <w:rFonts w:ascii="Arial" w:hAnsi="Arial" w:cs="Arial"/>
        </w:rPr>
        <w:t>Revenue: C. Calloway and B. Sooudi</w:t>
      </w:r>
    </w:p>
    <w:p w:rsidR="00BA0818" w:rsidRPr="00BA0818" w:rsidRDefault="00BA0818" w:rsidP="00BA0818">
      <w:pPr>
        <w:widowControl/>
        <w:tabs>
          <w:tab w:val="left" w:pos="-1260"/>
        </w:tabs>
        <w:autoSpaceDE/>
        <w:autoSpaceDN/>
        <w:rPr>
          <w:rFonts w:ascii="Arial" w:hAnsi="Arial" w:cs="Arial"/>
        </w:rPr>
      </w:pPr>
      <w:r w:rsidRPr="00BA0818">
        <w:rPr>
          <w:rFonts w:ascii="Arial" w:hAnsi="Arial" w:cs="Arial"/>
        </w:rPr>
        <w:t>Marijuana in Correctional Facilities:  P. Del Porto and M. Allen</w:t>
      </w:r>
    </w:p>
    <w:p w:rsidR="00BA0818" w:rsidRPr="00BA0818" w:rsidRDefault="00BA0818" w:rsidP="00BA0818">
      <w:pPr>
        <w:widowControl/>
        <w:tabs>
          <w:tab w:val="left" w:pos="-1260"/>
        </w:tabs>
        <w:autoSpaceDE/>
        <w:autoSpaceDN/>
        <w:rPr>
          <w:rFonts w:ascii="Arial" w:hAnsi="Arial" w:cs="Arial"/>
        </w:rPr>
      </w:pPr>
    </w:p>
    <w:p w:rsidR="002720C7" w:rsidRPr="00BA0818" w:rsidRDefault="00BA0818" w:rsidP="00BF4279">
      <w:pPr>
        <w:rPr>
          <w:rFonts w:ascii="Arial" w:hAnsi="Arial" w:cs="Arial"/>
        </w:rPr>
      </w:pPr>
      <w:r w:rsidRPr="00BA0818">
        <w:rPr>
          <w:rFonts w:ascii="Arial" w:hAnsi="Arial" w:cs="Arial"/>
        </w:rPr>
        <w:t>Motion made by</w:t>
      </w:r>
      <w:r w:rsidR="00311045" w:rsidRPr="00BA0818">
        <w:rPr>
          <w:rFonts w:ascii="Arial" w:hAnsi="Arial" w:cs="Arial"/>
        </w:rPr>
        <w:t xml:space="preserve"> </w:t>
      </w:r>
      <w:r w:rsidR="00BF4279" w:rsidRPr="00BA0818">
        <w:rPr>
          <w:rFonts w:ascii="Arial" w:hAnsi="Arial" w:cs="Arial"/>
        </w:rPr>
        <w:t>Pamela Del Porto</w:t>
      </w:r>
      <w:r w:rsidR="00C4728C">
        <w:rPr>
          <w:rFonts w:ascii="Arial" w:hAnsi="Arial" w:cs="Arial"/>
        </w:rPr>
        <w:t>.</w:t>
      </w:r>
      <w:r w:rsidR="00311045" w:rsidRPr="00BA0818">
        <w:rPr>
          <w:rFonts w:ascii="Arial" w:hAnsi="Arial" w:cs="Arial"/>
        </w:rPr>
        <w:t xml:space="preserve"> </w:t>
      </w:r>
      <w:r w:rsidR="00C4728C">
        <w:rPr>
          <w:rFonts w:ascii="Arial" w:hAnsi="Arial" w:cs="Arial"/>
        </w:rPr>
        <w:t>S</w:t>
      </w:r>
      <w:r w:rsidRPr="00BA0818">
        <w:rPr>
          <w:rFonts w:ascii="Arial" w:hAnsi="Arial" w:cs="Arial"/>
        </w:rPr>
        <w:t>econd</w:t>
      </w:r>
      <w:r w:rsidR="00BF4279" w:rsidRPr="00BA0818">
        <w:rPr>
          <w:rFonts w:ascii="Arial" w:hAnsi="Arial" w:cs="Arial"/>
        </w:rPr>
        <w:t xml:space="preserve"> by </w:t>
      </w:r>
      <w:r w:rsidR="00311045" w:rsidRPr="00BA0818">
        <w:rPr>
          <w:rFonts w:ascii="Arial" w:hAnsi="Arial" w:cs="Arial"/>
        </w:rPr>
        <w:t>Mike A</w:t>
      </w:r>
      <w:r w:rsidR="002720C7" w:rsidRPr="00BA0818">
        <w:rPr>
          <w:rFonts w:ascii="Arial" w:hAnsi="Arial" w:cs="Arial"/>
        </w:rPr>
        <w:t>llen</w:t>
      </w:r>
      <w:r w:rsidRPr="00BA0818">
        <w:rPr>
          <w:rFonts w:ascii="Arial" w:hAnsi="Arial" w:cs="Arial"/>
        </w:rPr>
        <w:t>. All in favor</w:t>
      </w:r>
      <w:r w:rsidR="00C4728C">
        <w:rPr>
          <w:rFonts w:ascii="Arial" w:hAnsi="Arial" w:cs="Arial"/>
        </w:rPr>
        <w:t>.</w:t>
      </w:r>
      <w:r w:rsidRPr="00BA0818">
        <w:rPr>
          <w:rFonts w:ascii="Arial" w:hAnsi="Arial" w:cs="Arial"/>
        </w:rPr>
        <w:t xml:space="preserve"> </w:t>
      </w:r>
      <w:r w:rsidR="00C4728C">
        <w:rPr>
          <w:rFonts w:ascii="Arial" w:hAnsi="Arial" w:cs="Arial"/>
        </w:rPr>
        <w:t>M</w:t>
      </w:r>
      <w:r w:rsidRPr="00BA0818">
        <w:rPr>
          <w:rFonts w:ascii="Arial" w:hAnsi="Arial" w:cs="Arial"/>
        </w:rPr>
        <w:t>otion carries</w:t>
      </w:r>
      <w:r w:rsidR="002720C7" w:rsidRPr="00BA0818">
        <w:rPr>
          <w:rFonts w:ascii="Arial" w:hAnsi="Arial" w:cs="Arial"/>
        </w:rPr>
        <w:t xml:space="preserve"> </w:t>
      </w:r>
    </w:p>
    <w:p w:rsidR="00311045" w:rsidRPr="00BA0818" w:rsidRDefault="00311045" w:rsidP="002720C7">
      <w:pPr>
        <w:tabs>
          <w:tab w:val="left" w:pos="981"/>
        </w:tabs>
        <w:ind w:right="864"/>
        <w:rPr>
          <w:rFonts w:ascii="Arial" w:hAnsi="Arial" w:cs="Arial"/>
        </w:rPr>
      </w:pPr>
    </w:p>
    <w:p w:rsidR="00396EF3" w:rsidRPr="00BA0818" w:rsidRDefault="00925E5A" w:rsidP="00BA0818">
      <w:pPr>
        <w:tabs>
          <w:tab w:val="left" w:pos="1361"/>
        </w:tabs>
        <w:spacing w:before="74"/>
        <w:ind w:right="1299"/>
        <w:rPr>
          <w:rFonts w:ascii="Arial" w:hAnsi="Arial" w:cs="Arial"/>
        </w:rPr>
      </w:pPr>
      <w:r w:rsidRPr="00BA0818">
        <w:rPr>
          <w:rFonts w:ascii="Arial" w:hAnsi="Arial" w:cs="Arial"/>
        </w:rPr>
        <w:t>Public Comment</w:t>
      </w:r>
      <w:r w:rsidR="0065314C">
        <w:rPr>
          <w:rFonts w:ascii="Arial" w:hAnsi="Arial" w:cs="Arial"/>
        </w:rPr>
        <w:t>:</w:t>
      </w:r>
      <w:r w:rsidRPr="00BA0818">
        <w:rPr>
          <w:rFonts w:ascii="Arial" w:hAnsi="Arial" w:cs="Arial"/>
        </w:rPr>
        <w:t xml:space="preserve"> </w:t>
      </w:r>
    </w:p>
    <w:p w:rsidR="00C4728C" w:rsidRDefault="00C4728C">
      <w:pPr>
        <w:pStyle w:val="BodyText"/>
        <w:rPr>
          <w:rFonts w:ascii="Arial" w:hAnsi="Arial" w:cs="Arial"/>
        </w:rPr>
      </w:pPr>
    </w:p>
    <w:p w:rsidR="002720C7" w:rsidRPr="00BA0818" w:rsidRDefault="001A7EA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Jame</w:t>
      </w:r>
      <w:r w:rsidR="00C4728C">
        <w:rPr>
          <w:rFonts w:ascii="Arial" w:hAnsi="Arial" w:cs="Arial"/>
        </w:rPr>
        <w:t>s Green – Retired Police Captain suggested</w:t>
      </w:r>
      <w:r>
        <w:rPr>
          <w:rFonts w:ascii="Arial" w:hAnsi="Arial" w:cs="Arial"/>
        </w:rPr>
        <w:t xml:space="preserve"> </w:t>
      </w:r>
      <w:r w:rsidR="00C4728C">
        <w:rPr>
          <w:rFonts w:ascii="Arial" w:hAnsi="Arial" w:cs="Arial"/>
        </w:rPr>
        <w:t>ideas</w:t>
      </w:r>
      <w:r w:rsidR="002720C7" w:rsidRPr="00BA0818">
        <w:rPr>
          <w:rFonts w:ascii="Arial" w:hAnsi="Arial" w:cs="Arial"/>
        </w:rPr>
        <w:t xml:space="preserve"> </w:t>
      </w:r>
      <w:r w:rsidR="00C4728C">
        <w:rPr>
          <w:rFonts w:ascii="Arial" w:hAnsi="Arial" w:cs="Arial"/>
        </w:rPr>
        <w:t>for</w:t>
      </w:r>
      <w:r w:rsidR="00BF4279" w:rsidRPr="00BA0818">
        <w:rPr>
          <w:rFonts w:ascii="Arial" w:hAnsi="Arial" w:cs="Arial"/>
        </w:rPr>
        <w:t xml:space="preserve"> d</w:t>
      </w:r>
      <w:r w:rsidR="002720C7" w:rsidRPr="00BA0818">
        <w:rPr>
          <w:rFonts w:ascii="Arial" w:hAnsi="Arial" w:cs="Arial"/>
        </w:rPr>
        <w:t>ata collection</w:t>
      </w:r>
      <w:r w:rsidR="00C4728C">
        <w:rPr>
          <w:rFonts w:ascii="Arial" w:hAnsi="Arial" w:cs="Arial"/>
        </w:rPr>
        <w:t>.</w:t>
      </w:r>
      <w:r w:rsidR="002720C7" w:rsidRPr="00BA0818">
        <w:rPr>
          <w:rFonts w:ascii="Arial" w:hAnsi="Arial" w:cs="Arial"/>
        </w:rPr>
        <w:t xml:space="preserve"> </w:t>
      </w:r>
      <w:r w:rsidR="00C4728C">
        <w:rPr>
          <w:rFonts w:ascii="Arial" w:hAnsi="Arial" w:cs="Arial"/>
        </w:rPr>
        <w:t xml:space="preserve">Mr. Green </w:t>
      </w:r>
      <w:r w:rsidR="002720C7" w:rsidRPr="00BA0818">
        <w:rPr>
          <w:rFonts w:ascii="Arial" w:hAnsi="Arial" w:cs="Arial"/>
        </w:rPr>
        <w:t>suggest</w:t>
      </w:r>
      <w:r w:rsidR="00C4728C">
        <w:rPr>
          <w:rFonts w:ascii="Arial" w:hAnsi="Arial" w:cs="Arial"/>
        </w:rPr>
        <w:t>ed</w:t>
      </w:r>
      <w:r w:rsidR="002720C7" w:rsidRPr="00BA0818">
        <w:rPr>
          <w:rFonts w:ascii="Arial" w:hAnsi="Arial" w:cs="Arial"/>
        </w:rPr>
        <w:t xml:space="preserve"> look</w:t>
      </w:r>
      <w:r w:rsidR="00C4728C">
        <w:rPr>
          <w:rFonts w:ascii="Arial" w:hAnsi="Arial" w:cs="Arial"/>
        </w:rPr>
        <w:t>ing</w:t>
      </w:r>
      <w:r w:rsidR="002720C7" w:rsidRPr="00BA0818">
        <w:rPr>
          <w:rFonts w:ascii="Arial" w:hAnsi="Arial" w:cs="Arial"/>
        </w:rPr>
        <w:t xml:space="preserve"> at convictions</w:t>
      </w:r>
      <w:r w:rsidR="00C4728C">
        <w:rPr>
          <w:rFonts w:ascii="Arial" w:hAnsi="Arial" w:cs="Arial"/>
        </w:rPr>
        <w:t>,</w:t>
      </w:r>
      <w:r w:rsidR="002720C7" w:rsidRPr="00BA0818">
        <w:rPr>
          <w:rFonts w:ascii="Arial" w:hAnsi="Arial" w:cs="Arial"/>
        </w:rPr>
        <w:t xml:space="preserve"> </w:t>
      </w:r>
      <w:r w:rsidR="00C4728C">
        <w:rPr>
          <w:rFonts w:ascii="Arial" w:hAnsi="Arial" w:cs="Arial"/>
        </w:rPr>
        <w:t>u</w:t>
      </w:r>
      <w:r w:rsidR="002720C7" w:rsidRPr="00BA0818">
        <w:rPr>
          <w:rFonts w:ascii="Arial" w:hAnsi="Arial" w:cs="Arial"/>
        </w:rPr>
        <w:t>nderstanding DRE and if it was used in the field</w:t>
      </w:r>
      <w:r w:rsidR="00C4728C">
        <w:rPr>
          <w:rFonts w:ascii="Arial" w:hAnsi="Arial" w:cs="Arial"/>
        </w:rPr>
        <w:t>,</w:t>
      </w:r>
      <w:r w:rsidR="002720C7" w:rsidRPr="00BA0818">
        <w:rPr>
          <w:rFonts w:ascii="Arial" w:hAnsi="Arial" w:cs="Arial"/>
        </w:rPr>
        <w:t xml:space="preserve"> </w:t>
      </w:r>
      <w:r w:rsidR="00C4728C">
        <w:rPr>
          <w:rFonts w:ascii="Arial" w:hAnsi="Arial" w:cs="Arial"/>
        </w:rPr>
        <w:t xml:space="preserve">and </w:t>
      </w:r>
      <w:r w:rsidR="002720C7" w:rsidRPr="00BA0818">
        <w:rPr>
          <w:rFonts w:ascii="Arial" w:hAnsi="Arial" w:cs="Arial"/>
        </w:rPr>
        <w:t>POST standards. Advanced FST or list it as an advanced certificate</w:t>
      </w:r>
      <w:r>
        <w:rPr>
          <w:rFonts w:ascii="Arial" w:hAnsi="Arial" w:cs="Arial"/>
        </w:rPr>
        <w:t>.</w:t>
      </w:r>
      <w:r w:rsidR="00BA0818" w:rsidRPr="00BA08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Regarding e</w:t>
      </w:r>
      <w:r w:rsidR="002720C7" w:rsidRPr="00BA0818">
        <w:rPr>
          <w:rFonts w:ascii="Arial" w:hAnsi="Arial" w:cs="Arial"/>
        </w:rPr>
        <w:t>dible</w:t>
      </w:r>
      <w:r>
        <w:rPr>
          <w:rFonts w:ascii="Arial" w:hAnsi="Arial" w:cs="Arial"/>
        </w:rPr>
        <w:t>s</w:t>
      </w:r>
      <w:r w:rsidR="002720C7" w:rsidRPr="00BA0818">
        <w:rPr>
          <w:rFonts w:ascii="Arial" w:hAnsi="Arial" w:cs="Arial"/>
        </w:rPr>
        <w:t>, well done</w:t>
      </w:r>
      <w:r w:rsidR="002D1F8B" w:rsidRPr="00BA0818">
        <w:rPr>
          <w:rFonts w:ascii="Arial" w:hAnsi="Arial" w:cs="Arial"/>
        </w:rPr>
        <w:t xml:space="preserve"> on a</w:t>
      </w:r>
      <w:r w:rsidR="002720C7" w:rsidRPr="00BA0818">
        <w:rPr>
          <w:rFonts w:ascii="Arial" w:hAnsi="Arial" w:cs="Arial"/>
        </w:rPr>
        <w:t xml:space="preserve">buse and neglect, </w:t>
      </w:r>
      <w:r w:rsidR="002D1F8B" w:rsidRPr="00BA0818">
        <w:rPr>
          <w:rFonts w:ascii="Arial" w:hAnsi="Arial" w:cs="Arial"/>
        </w:rPr>
        <w:t xml:space="preserve">all </w:t>
      </w:r>
      <w:r w:rsidR="002720C7" w:rsidRPr="00BA0818">
        <w:rPr>
          <w:rFonts w:ascii="Arial" w:hAnsi="Arial" w:cs="Arial"/>
        </w:rPr>
        <w:t>valid points</w:t>
      </w:r>
      <w:r>
        <w:rPr>
          <w:rFonts w:ascii="Arial" w:hAnsi="Arial" w:cs="Arial"/>
        </w:rPr>
        <w:t>.</w:t>
      </w:r>
    </w:p>
    <w:p w:rsidR="00BA0818" w:rsidRPr="00BA0818" w:rsidRDefault="00BA0818">
      <w:pPr>
        <w:pStyle w:val="BodyText"/>
        <w:rPr>
          <w:rFonts w:ascii="Arial" w:hAnsi="Arial" w:cs="Arial"/>
        </w:rPr>
      </w:pPr>
    </w:p>
    <w:p w:rsidR="002720C7" w:rsidRPr="00BA0818" w:rsidRDefault="002720C7">
      <w:pPr>
        <w:pStyle w:val="BodyText"/>
        <w:rPr>
          <w:rFonts w:ascii="Arial" w:hAnsi="Arial" w:cs="Arial"/>
        </w:rPr>
      </w:pPr>
      <w:r w:rsidRPr="00BA0818">
        <w:rPr>
          <w:rFonts w:ascii="Arial" w:hAnsi="Arial" w:cs="Arial"/>
        </w:rPr>
        <w:t xml:space="preserve">Tori </w:t>
      </w:r>
      <w:r w:rsidR="00311045" w:rsidRPr="00BA0818">
        <w:rPr>
          <w:rFonts w:ascii="Arial" w:hAnsi="Arial" w:cs="Arial"/>
        </w:rPr>
        <w:t>Sheridan</w:t>
      </w:r>
      <w:r w:rsidRPr="00BA0818">
        <w:rPr>
          <w:rFonts w:ascii="Arial" w:hAnsi="Arial" w:cs="Arial"/>
        </w:rPr>
        <w:t xml:space="preserve">, UNLV – </w:t>
      </w:r>
      <w:r w:rsidR="0065314C">
        <w:rPr>
          <w:rFonts w:ascii="Arial" w:hAnsi="Arial" w:cs="Arial"/>
        </w:rPr>
        <w:t xml:space="preserve">Wanted to </w:t>
      </w:r>
      <w:r w:rsidRPr="00BA0818">
        <w:rPr>
          <w:rFonts w:ascii="Arial" w:hAnsi="Arial" w:cs="Arial"/>
        </w:rPr>
        <w:t xml:space="preserve">point out on preventing distribution </w:t>
      </w:r>
      <w:r w:rsidR="00BF4279" w:rsidRPr="00BA0818">
        <w:rPr>
          <w:rFonts w:ascii="Arial" w:hAnsi="Arial" w:cs="Arial"/>
        </w:rPr>
        <w:t xml:space="preserve">in sections </w:t>
      </w:r>
      <w:r w:rsidRPr="00BA0818">
        <w:rPr>
          <w:rFonts w:ascii="Arial" w:hAnsi="Arial" w:cs="Arial"/>
        </w:rPr>
        <w:t xml:space="preserve">3 </w:t>
      </w:r>
      <w:r w:rsidR="00BF4279" w:rsidRPr="00BA0818">
        <w:rPr>
          <w:rFonts w:ascii="Arial" w:hAnsi="Arial" w:cs="Arial"/>
        </w:rPr>
        <w:t xml:space="preserve">&amp; </w:t>
      </w:r>
      <w:r w:rsidRPr="00BA0818">
        <w:rPr>
          <w:rFonts w:ascii="Arial" w:hAnsi="Arial" w:cs="Arial"/>
        </w:rPr>
        <w:t xml:space="preserve">4 </w:t>
      </w:r>
      <w:r w:rsidR="00BF4279" w:rsidRPr="00BA0818">
        <w:rPr>
          <w:rFonts w:ascii="Arial" w:hAnsi="Arial" w:cs="Arial"/>
        </w:rPr>
        <w:t>(</w:t>
      </w:r>
      <w:r w:rsidRPr="00BA0818">
        <w:rPr>
          <w:rFonts w:ascii="Arial" w:hAnsi="Arial" w:cs="Arial"/>
        </w:rPr>
        <w:t>1</w:t>
      </w:r>
      <w:r w:rsidR="00BF4279" w:rsidRPr="00BA0818">
        <w:rPr>
          <w:rFonts w:ascii="Arial" w:hAnsi="Arial" w:cs="Arial"/>
        </w:rPr>
        <w:t>)(</w:t>
      </w:r>
      <w:r w:rsidRPr="00BA0818">
        <w:rPr>
          <w:rFonts w:ascii="Arial" w:hAnsi="Arial" w:cs="Arial"/>
        </w:rPr>
        <w:t>b</w:t>
      </w:r>
      <w:r w:rsidR="00BF4279" w:rsidRPr="00BA0818">
        <w:rPr>
          <w:rFonts w:ascii="Arial" w:hAnsi="Arial" w:cs="Arial"/>
        </w:rPr>
        <w:t>)</w:t>
      </w:r>
      <w:r w:rsidRPr="00BA0818">
        <w:rPr>
          <w:rFonts w:ascii="Arial" w:hAnsi="Arial" w:cs="Arial"/>
        </w:rPr>
        <w:t>. Caregivers who are administering to a minor</w:t>
      </w:r>
      <w:r w:rsidR="0065314C">
        <w:rPr>
          <w:rFonts w:ascii="Arial" w:hAnsi="Arial" w:cs="Arial"/>
        </w:rPr>
        <w:t xml:space="preserve"> may need to adjust wording to include them</w:t>
      </w:r>
      <w:r w:rsidRPr="00BA0818">
        <w:rPr>
          <w:rFonts w:ascii="Arial" w:hAnsi="Arial" w:cs="Arial"/>
        </w:rPr>
        <w:t xml:space="preserve">. </w:t>
      </w:r>
    </w:p>
    <w:p w:rsidR="002720C7" w:rsidRPr="00BA0818" w:rsidRDefault="002720C7">
      <w:pPr>
        <w:pStyle w:val="BodyText"/>
        <w:rPr>
          <w:rFonts w:ascii="Arial" w:hAnsi="Arial" w:cs="Arial"/>
        </w:rPr>
      </w:pPr>
      <w:r w:rsidRPr="00BA0818">
        <w:rPr>
          <w:rFonts w:ascii="Arial" w:hAnsi="Arial" w:cs="Arial"/>
        </w:rPr>
        <w:t xml:space="preserve"> </w:t>
      </w:r>
    </w:p>
    <w:p w:rsidR="00F73144" w:rsidRPr="00BA0818" w:rsidRDefault="001A7EA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Name not audible</w:t>
      </w:r>
      <w:r w:rsidR="00C4728C">
        <w:rPr>
          <w:rFonts w:ascii="Arial" w:hAnsi="Arial" w:cs="Arial"/>
        </w:rPr>
        <w:t>.</w:t>
      </w:r>
      <w:r w:rsidR="00311045" w:rsidRPr="00BA0818">
        <w:rPr>
          <w:rFonts w:ascii="Arial" w:hAnsi="Arial" w:cs="Arial"/>
        </w:rPr>
        <w:t xml:space="preserve"> </w:t>
      </w:r>
      <w:r w:rsidR="00F73144" w:rsidRPr="00BA0818">
        <w:rPr>
          <w:rFonts w:ascii="Arial" w:hAnsi="Arial" w:cs="Arial"/>
        </w:rPr>
        <w:t xml:space="preserve">What </w:t>
      </w:r>
      <w:r w:rsidR="00311045" w:rsidRPr="00BA0818">
        <w:rPr>
          <w:rFonts w:ascii="Arial" w:hAnsi="Arial" w:cs="Arial"/>
        </w:rPr>
        <w:t xml:space="preserve">are the </w:t>
      </w:r>
      <w:r w:rsidR="00F73144" w:rsidRPr="00BA0818">
        <w:rPr>
          <w:rFonts w:ascii="Arial" w:hAnsi="Arial" w:cs="Arial"/>
        </w:rPr>
        <w:t>labeling req</w:t>
      </w:r>
      <w:r w:rsidR="0065314C">
        <w:rPr>
          <w:rFonts w:ascii="Arial" w:hAnsi="Arial" w:cs="Arial"/>
        </w:rPr>
        <w:t xml:space="preserve">uirements, labeling for </w:t>
      </w:r>
      <w:r>
        <w:rPr>
          <w:rFonts w:ascii="Arial" w:hAnsi="Arial" w:cs="Arial"/>
        </w:rPr>
        <w:t>tr</w:t>
      </w:r>
      <w:r w:rsidR="00630A0B">
        <w:rPr>
          <w:rFonts w:ascii="Arial" w:hAnsi="Arial" w:cs="Arial"/>
        </w:rPr>
        <w:t>ipta</w:t>
      </w:r>
      <w:r w:rsidR="00C4728C">
        <w:rPr>
          <w:rFonts w:ascii="Arial" w:hAnsi="Arial" w:cs="Arial"/>
        </w:rPr>
        <w:t>ns.</w:t>
      </w:r>
      <w:r>
        <w:rPr>
          <w:rFonts w:ascii="Arial" w:hAnsi="Arial" w:cs="Arial"/>
        </w:rPr>
        <w:t xml:space="preserve"> </w:t>
      </w:r>
      <w:r w:rsidR="00F73144" w:rsidRPr="00BA0818">
        <w:rPr>
          <w:rFonts w:ascii="Arial" w:hAnsi="Arial" w:cs="Arial"/>
        </w:rPr>
        <w:t xml:space="preserve"> </w:t>
      </w:r>
    </w:p>
    <w:p w:rsidR="00311045" w:rsidRPr="00BA0818" w:rsidRDefault="00311045">
      <w:pPr>
        <w:pStyle w:val="BodyText"/>
        <w:rPr>
          <w:rFonts w:ascii="Arial" w:hAnsi="Arial" w:cs="Arial"/>
        </w:rPr>
      </w:pPr>
    </w:p>
    <w:p w:rsidR="00396EF3" w:rsidRPr="00BA0818" w:rsidRDefault="00BA0818" w:rsidP="0072128F">
      <w:pPr>
        <w:tabs>
          <w:tab w:val="left" w:pos="1360"/>
          <w:tab w:val="left" w:pos="1361"/>
        </w:tabs>
        <w:rPr>
          <w:rFonts w:ascii="Arial" w:hAnsi="Arial" w:cs="Arial"/>
        </w:rPr>
      </w:pPr>
      <w:r w:rsidRPr="00BA0818">
        <w:rPr>
          <w:rFonts w:ascii="Arial" w:hAnsi="Arial" w:cs="Arial"/>
        </w:rPr>
        <w:t>The m</w:t>
      </w:r>
      <w:r w:rsidR="00255A8D" w:rsidRPr="00BA0818">
        <w:rPr>
          <w:rFonts w:ascii="Arial" w:hAnsi="Arial" w:cs="Arial"/>
        </w:rPr>
        <w:t>eeting adjourned at</w:t>
      </w:r>
      <w:r w:rsidR="00B77356">
        <w:rPr>
          <w:rFonts w:ascii="Arial" w:hAnsi="Arial" w:cs="Arial"/>
        </w:rPr>
        <w:t xml:space="preserve"> 5:45 p.m</w:t>
      </w:r>
      <w:r w:rsidRPr="00BA0818">
        <w:rPr>
          <w:rFonts w:ascii="Arial" w:hAnsi="Arial" w:cs="Arial"/>
        </w:rPr>
        <w:t>.</w:t>
      </w:r>
    </w:p>
    <w:p w:rsidR="00396EF3" w:rsidRPr="00BA0818" w:rsidRDefault="00396EF3">
      <w:pPr>
        <w:pStyle w:val="BodyText"/>
        <w:spacing w:before="8"/>
        <w:rPr>
          <w:rFonts w:ascii="Arial" w:hAnsi="Arial" w:cs="Arial"/>
        </w:rPr>
      </w:pPr>
    </w:p>
    <w:sectPr w:rsidR="00396EF3" w:rsidRPr="00BA0818">
      <w:footerReference w:type="default" r:id="rId8"/>
      <w:pgSz w:w="12240" w:h="15840"/>
      <w:pgMar w:top="1360" w:right="700" w:bottom="940" w:left="13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56" w:rsidRDefault="00B77356">
      <w:r>
        <w:separator/>
      </w:r>
    </w:p>
  </w:endnote>
  <w:endnote w:type="continuationSeparator" w:id="0">
    <w:p w:rsidR="00B77356" w:rsidRDefault="00B7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56" w:rsidRDefault="00B773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76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9446260</wp:posOffset>
              </wp:positionV>
              <wp:extent cx="114300" cy="16573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356" w:rsidRDefault="00B77356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C11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43.8pt;width:9pt;height:13.0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EFp9/+EAAAANAQAADwAA&#10;AAAAAAAAAAAAAAAEBQAAZHJzL2Rvd25yZXYueG1sUEsFBgAAAAAEAAQA8wAAABIGAAAAAA==&#10;" filled="f" stroked="f">
              <v:textbox inset="0,0,0,0">
                <w:txbxContent>
                  <w:p w:rsidR="00B77356" w:rsidRDefault="00B77356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7C11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56" w:rsidRDefault="00B77356">
      <w:r>
        <w:separator/>
      </w:r>
    </w:p>
  </w:footnote>
  <w:footnote w:type="continuationSeparator" w:id="0">
    <w:p w:rsidR="00B77356" w:rsidRDefault="00B7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047"/>
    <w:multiLevelType w:val="hybridMultilevel"/>
    <w:tmpl w:val="B0041F22"/>
    <w:lvl w:ilvl="0" w:tplc="86107FD0">
      <w:start w:val="3"/>
      <w:numFmt w:val="lowerLetter"/>
      <w:lvlText w:val="%1.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>
    <w:nsid w:val="17FE1239"/>
    <w:multiLevelType w:val="hybridMultilevel"/>
    <w:tmpl w:val="744E4500"/>
    <w:lvl w:ilvl="0" w:tplc="9768199A">
      <w:start w:val="14"/>
      <w:numFmt w:val="upperLetter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A4304B7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9A6E17AE"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B412ACD0"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16926804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E23EED0A">
      <w:numFmt w:val="bullet"/>
      <w:lvlText w:val="•"/>
      <w:lvlJc w:val="left"/>
      <w:pPr>
        <w:ind w:left="4654" w:hanging="360"/>
      </w:pPr>
      <w:rPr>
        <w:rFonts w:hint="default"/>
      </w:rPr>
    </w:lvl>
    <w:lvl w:ilvl="6" w:tplc="37BA5B98"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5B14816E">
      <w:numFmt w:val="bullet"/>
      <w:lvlText w:val="•"/>
      <w:lvlJc w:val="left"/>
      <w:pPr>
        <w:ind w:left="6291" w:hanging="360"/>
      </w:pPr>
      <w:rPr>
        <w:rFonts w:hint="default"/>
      </w:rPr>
    </w:lvl>
    <w:lvl w:ilvl="8" w:tplc="F708B558">
      <w:numFmt w:val="bullet"/>
      <w:lvlText w:val="•"/>
      <w:lvlJc w:val="left"/>
      <w:pPr>
        <w:ind w:left="7110" w:hanging="360"/>
      </w:pPr>
      <w:rPr>
        <w:rFonts w:hint="default"/>
      </w:rPr>
    </w:lvl>
  </w:abstractNum>
  <w:abstractNum w:abstractNumId="2">
    <w:nsid w:val="1A5019AF"/>
    <w:multiLevelType w:val="hybridMultilevel"/>
    <w:tmpl w:val="540CDCF0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A1B378B"/>
    <w:multiLevelType w:val="hybridMultilevel"/>
    <w:tmpl w:val="03BC7EA8"/>
    <w:lvl w:ilvl="0" w:tplc="8D0CA680">
      <w:start w:val="1"/>
      <w:numFmt w:val="upperRoman"/>
      <w:lvlText w:val="%1."/>
      <w:lvlJc w:val="left"/>
      <w:pPr>
        <w:ind w:left="980" w:hanging="5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159EACAA">
      <w:start w:val="1"/>
      <w:numFmt w:val="upperLetter"/>
      <w:lvlText w:val="%2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DEA0A40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AF1E9FCA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99B64EB0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1E806530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39FCFF12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E722B8B6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8D4AC68A">
      <w:numFmt w:val="bullet"/>
      <w:lvlText w:val="•"/>
      <w:lvlJc w:val="left"/>
      <w:pPr>
        <w:ind w:left="729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F3"/>
    <w:rsid w:val="00020C4B"/>
    <w:rsid w:val="00105AF1"/>
    <w:rsid w:val="00160FF6"/>
    <w:rsid w:val="001955F1"/>
    <w:rsid w:val="001A7EA3"/>
    <w:rsid w:val="001B4BBC"/>
    <w:rsid w:val="002126D2"/>
    <w:rsid w:val="00255A8D"/>
    <w:rsid w:val="002720C7"/>
    <w:rsid w:val="00282EBB"/>
    <w:rsid w:val="002B5D6B"/>
    <w:rsid w:val="002D1F8B"/>
    <w:rsid w:val="00311045"/>
    <w:rsid w:val="00396EF3"/>
    <w:rsid w:val="00407BAB"/>
    <w:rsid w:val="005A58E6"/>
    <w:rsid w:val="006302D3"/>
    <w:rsid w:val="00630A0B"/>
    <w:rsid w:val="0065314C"/>
    <w:rsid w:val="00655977"/>
    <w:rsid w:val="006E339A"/>
    <w:rsid w:val="00712571"/>
    <w:rsid w:val="0072128F"/>
    <w:rsid w:val="007E10DB"/>
    <w:rsid w:val="00877C11"/>
    <w:rsid w:val="00881C87"/>
    <w:rsid w:val="00925E5A"/>
    <w:rsid w:val="00993865"/>
    <w:rsid w:val="00994E18"/>
    <w:rsid w:val="00A4632B"/>
    <w:rsid w:val="00B77356"/>
    <w:rsid w:val="00BA0818"/>
    <w:rsid w:val="00BC39E2"/>
    <w:rsid w:val="00BF4279"/>
    <w:rsid w:val="00C2775C"/>
    <w:rsid w:val="00C43EB6"/>
    <w:rsid w:val="00C4728C"/>
    <w:rsid w:val="00C5328C"/>
    <w:rsid w:val="00D42035"/>
    <w:rsid w:val="00DB27F0"/>
    <w:rsid w:val="00DE08B5"/>
    <w:rsid w:val="00F73144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 w:right="11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200"/>
    </w:pPr>
  </w:style>
  <w:style w:type="paragraph" w:styleId="NoSpacing">
    <w:name w:val="No Spacing"/>
    <w:uiPriority w:val="1"/>
    <w:qFormat/>
    <w:rsid w:val="0072128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 w:right="11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200"/>
    </w:pPr>
  </w:style>
  <w:style w:type="paragraph" w:styleId="NoSpacing">
    <w:name w:val="No Spacing"/>
    <w:uiPriority w:val="1"/>
    <w:qFormat/>
    <w:rsid w:val="007212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Tax Commission Meeting</vt:lpstr>
    </vt:vector>
  </TitlesOfParts>
  <Company>Taxation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Tax Commission Meeting</dc:title>
  <dc:creator>Department of Taxation</dc:creator>
  <cp:lastModifiedBy>QMLaptop</cp:lastModifiedBy>
  <cp:revision>2</cp:revision>
  <dcterms:created xsi:type="dcterms:W3CDTF">2017-04-24T21:14:00Z</dcterms:created>
  <dcterms:modified xsi:type="dcterms:W3CDTF">2017-04-24T21:14:00Z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2017-04-04T00:00:00Z</vt:filetime>
  </property>
</Properties>
</file>